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C31" w:rsidRPr="00231C31" w:rsidRDefault="00231C31" w:rsidP="00231C31">
      <w:pPr>
        <w:jc w:val="center"/>
        <w:rPr>
          <w:rFonts w:ascii="Times New Roman" w:hAnsi="Times New Roman"/>
          <w:b/>
          <w:sz w:val="100"/>
          <w:u w:val="single"/>
          <w:lang w:val="en-GB" w:eastAsia="en-US"/>
        </w:rPr>
      </w:pPr>
      <w:bookmarkStart w:id="0" w:name="_GoBack"/>
      <w:bookmarkEnd w:id="0"/>
      <w:r w:rsidRPr="00231C31">
        <w:rPr>
          <w:rFonts w:ascii="Times New Roman" w:hAnsi="Times New Roman"/>
          <w:b/>
          <w:noProof/>
          <w:sz w:val="100"/>
          <w:lang w:val="en-GB" w:eastAsia="en-GB"/>
        </w:rPr>
        <w:drawing>
          <wp:anchor distT="0" distB="0" distL="114300" distR="114300" simplePos="0" relativeHeight="251659264" behindDoc="0" locked="0" layoutInCell="1" allowOverlap="1" wp14:anchorId="215A913F" wp14:editId="2A82D9C2">
            <wp:simplePos x="0" y="0"/>
            <wp:positionH relativeFrom="column">
              <wp:posOffset>388620</wp:posOffset>
            </wp:positionH>
            <wp:positionV relativeFrom="paragraph">
              <wp:posOffset>91440</wp:posOffset>
            </wp:positionV>
            <wp:extent cx="921385" cy="918845"/>
            <wp:effectExtent l="19050" t="0" r="0" b="0"/>
            <wp:wrapNone/>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921385" cy="918845"/>
                    </a:xfrm>
                    <a:prstGeom prst="rect">
                      <a:avLst/>
                    </a:prstGeom>
                    <a:noFill/>
                  </pic:spPr>
                </pic:pic>
              </a:graphicData>
            </a:graphic>
          </wp:anchor>
        </w:drawing>
      </w:r>
      <w:r w:rsidRPr="00231C31">
        <w:rPr>
          <w:rFonts w:ascii="Times New Roman" w:hAnsi="Times New Roman"/>
          <w:b/>
          <w:sz w:val="100"/>
          <w:lang w:val="en-GB" w:eastAsia="en-US"/>
        </w:rPr>
        <w:t xml:space="preserve">       CEPROCUL</w:t>
      </w:r>
    </w:p>
    <w:p w:rsidR="00231C31" w:rsidRPr="00231C31" w:rsidRDefault="00231C31" w:rsidP="00231C31">
      <w:pPr>
        <w:keepNext/>
        <w:jc w:val="center"/>
        <w:outlineLvl w:val="2"/>
        <w:rPr>
          <w:rFonts w:ascii="Times New Roman" w:hAnsi="Times New Roman"/>
          <w:b/>
          <w:color w:val="000080"/>
          <w:sz w:val="44"/>
          <w:lang w:val="en-GB" w:eastAsia="en-US"/>
        </w:rPr>
      </w:pPr>
      <w:r w:rsidRPr="00231C31">
        <w:rPr>
          <w:rFonts w:ascii="Times New Roman" w:hAnsi="Times New Roman"/>
          <w:b/>
          <w:color w:val="000080"/>
          <w:sz w:val="44"/>
          <w:lang w:val="en-GB" w:eastAsia="en-US"/>
        </w:rPr>
        <w:t xml:space="preserve">              ACTION FOR THE NEEDY</w:t>
      </w:r>
    </w:p>
    <w:p w:rsidR="00231C31" w:rsidRPr="00231C31" w:rsidRDefault="00231C31" w:rsidP="00231C31">
      <w:pPr>
        <w:jc w:val="center"/>
        <w:rPr>
          <w:rFonts w:ascii="Times New Roman" w:hAnsi="Times New Roman"/>
          <w:b/>
          <w:sz w:val="26"/>
          <w:lang w:val="en-GB" w:eastAsia="en-US"/>
        </w:rPr>
      </w:pPr>
      <w:r w:rsidRPr="00231C31">
        <w:rPr>
          <w:rFonts w:ascii="Times New Roman" w:hAnsi="Times New Roman"/>
          <w:b/>
          <w:sz w:val="26"/>
          <w:lang w:val="en-GB" w:eastAsia="en-US"/>
        </w:rPr>
        <w:t>(Orphans, widows, the elderly, refugees/IDPs &amp; people living with challenges)</w:t>
      </w:r>
    </w:p>
    <w:p w:rsidR="00231C31" w:rsidRPr="00231C31" w:rsidRDefault="00231C31" w:rsidP="00231C31">
      <w:pPr>
        <w:jc w:val="center"/>
        <w:rPr>
          <w:rFonts w:ascii="Times New Roman" w:hAnsi="Times New Roman"/>
          <w:b/>
          <w:color w:val="0000FF"/>
          <w:sz w:val="28"/>
          <w:lang w:val="en-GB" w:eastAsia="en-US"/>
        </w:rPr>
      </w:pPr>
      <w:r w:rsidRPr="00231C31">
        <w:rPr>
          <w:rFonts w:ascii="Times New Roman" w:hAnsi="Times New Roman"/>
          <w:b/>
          <w:color w:val="0000FF"/>
          <w:sz w:val="28"/>
          <w:lang w:val="en-GB" w:eastAsia="en-US"/>
        </w:rPr>
        <w:t>-------------------------------------------------------------------------------------------</w:t>
      </w:r>
    </w:p>
    <w:p w:rsidR="00231C31" w:rsidRPr="00231C31" w:rsidRDefault="00231C31" w:rsidP="00231C31">
      <w:pPr>
        <w:jc w:val="center"/>
        <w:rPr>
          <w:rFonts w:ascii="Times New Roman" w:hAnsi="Times New Roman"/>
          <w:b/>
          <w:i/>
          <w:iCs/>
          <w:lang w:val="en-GB" w:eastAsia="en-US"/>
        </w:rPr>
      </w:pPr>
      <w:r w:rsidRPr="00231C31">
        <w:rPr>
          <w:rFonts w:ascii="Times New Roman" w:hAnsi="Times New Roman"/>
          <w:b/>
          <w:i/>
          <w:iCs/>
          <w:lang w:val="en-GB" w:eastAsia="en-US"/>
        </w:rPr>
        <w:t xml:space="preserve">Declaration № 001396∕ADR∕JO6∕BAPP, Head Office: </w:t>
      </w:r>
      <w:proofErr w:type="spellStart"/>
      <w:r w:rsidRPr="00231C31">
        <w:rPr>
          <w:rFonts w:ascii="Times New Roman" w:hAnsi="Times New Roman"/>
          <w:b/>
          <w:i/>
          <w:iCs/>
          <w:lang w:val="en-GB" w:eastAsia="en-US"/>
        </w:rPr>
        <w:t>Obili</w:t>
      </w:r>
      <w:proofErr w:type="spellEnd"/>
      <w:r w:rsidRPr="00231C31">
        <w:rPr>
          <w:rFonts w:ascii="Times New Roman" w:hAnsi="Times New Roman"/>
          <w:b/>
          <w:i/>
          <w:iCs/>
          <w:lang w:val="en-GB" w:eastAsia="en-US"/>
        </w:rPr>
        <w:t xml:space="preserve"> Yaounde </w:t>
      </w:r>
    </w:p>
    <w:p w:rsidR="00231C31" w:rsidRPr="00231C31" w:rsidRDefault="00231C31" w:rsidP="00D81E09">
      <w:pPr>
        <w:spacing w:before="240"/>
        <w:jc w:val="center"/>
        <w:rPr>
          <w:b/>
          <w:sz w:val="32"/>
          <w:szCs w:val="32"/>
          <w:lang w:val="en-GB"/>
        </w:rPr>
      </w:pPr>
    </w:p>
    <w:p w:rsidR="00D81E09" w:rsidRPr="00A02CA3" w:rsidRDefault="00D81E09" w:rsidP="00D81E09">
      <w:pPr>
        <w:spacing w:before="240"/>
        <w:jc w:val="center"/>
        <w:rPr>
          <w:b/>
          <w:sz w:val="32"/>
          <w:szCs w:val="32"/>
        </w:rPr>
      </w:pPr>
      <w:r>
        <w:rPr>
          <w:b/>
          <w:sz w:val="32"/>
          <w:szCs w:val="32"/>
        </w:rPr>
        <w:t>201</w:t>
      </w:r>
      <w:r w:rsidR="005E4577">
        <w:rPr>
          <w:b/>
          <w:sz w:val="32"/>
          <w:szCs w:val="32"/>
        </w:rPr>
        <w:t>8/2019</w:t>
      </w:r>
      <w:r w:rsidRPr="00A02CA3">
        <w:rPr>
          <w:b/>
          <w:sz w:val="32"/>
          <w:szCs w:val="32"/>
        </w:rPr>
        <w:t xml:space="preserve"> PROJECTS</w:t>
      </w:r>
      <w:r w:rsidR="00E737AD">
        <w:rPr>
          <w:b/>
          <w:sz w:val="32"/>
          <w:szCs w:val="32"/>
        </w:rPr>
        <w:t xml:space="preserve"> &amp; ACTIVITIES</w:t>
      </w:r>
    </w:p>
    <w:p w:rsidR="00D81E09" w:rsidRPr="00A02CA3" w:rsidRDefault="00D81E09" w:rsidP="00D81E09">
      <w:pPr>
        <w:jc w:val="center"/>
        <w:rPr>
          <w:b/>
          <w:sz w:val="32"/>
          <w:szCs w:val="32"/>
        </w:rPr>
      </w:pPr>
      <w:r w:rsidRPr="00A02CA3">
        <w:rPr>
          <w:b/>
          <w:sz w:val="32"/>
          <w:szCs w:val="32"/>
        </w:rPr>
        <w:t>(</w:t>
      </w:r>
      <w:r w:rsidR="005E4577">
        <w:rPr>
          <w:b/>
          <w:sz w:val="32"/>
          <w:szCs w:val="32"/>
        </w:rPr>
        <w:t>October</w:t>
      </w:r>
      <w:r w:rsidR="00E737AD">
        <w:rPr>
          <w:b/>
          <w:sz w:val="32"/>
          <w:szCs w:val="32"/>
        </w:rPr>
        <w:t xml:space="preserve"> </w:t>
      </w:r>
      <w:r w:rsidR="00030AA9" w:rsidRPr="00A02CA3">
        <w:rPr>
          <w:b/>
          <w:sz w:val="32"/>
          <w:szCs w:val="32"/>
        </w:rPr>
        <w:t>201</w:t>
      </w:r>
      <w:r w:rsidR="005E4577">
        <w:rPr>
          <w:b/>
          <w:sz w:val="32"/>
          <w:szCs w:val="32"/>
        </w:rPr>
        <w:t>8</w:t>
      </w:r>
      <w:r w:rsidR="00C56550">
        <w:rPr>
          <w:b/>
          <w:sz w:val="32"/>
          <w:szCs w:val="32"/>
        </w:rPr>
        <w:t xml:space="preserve"> </w:t>
      </w:r>
      <w:r w:rsidRPr="00A02CA3">
        <w:rPr>
          <w:b/>
          <w:sz w:val="32"/>
          <w:szCs w:val="32"/>
        </w:rPr>
        <w:t xml:space="preserve">to </w:t>
      </w:r>
      <w:r w:rsidR="005E4577">
        <w:rPr>
          <w:b/>
          <w:sz w:val="32"/>
          <w:szCs w:val="32"/>
        </w:rPr>
        <w:t>September</w:t>
      </w:r>
      <w:r w:rsidR="00030AA9">
        <w:rPr>
          <w:b/>
          <w:sz w:val="32"/>
          <w:szCs w:val="32"/>
        </w:rPr>
        <w:t xml:space="preserve"> 201</w:t>
      </w:r>
      <w:r w:rsidR="005E4577">
        <w:rPr>
          <w:b/>
          <w:sz w:val="32"/>
          <w:szCs w:val="32"/>
        </w:rPr>
        <w:t>9</w:t>
      </w:r>
      <w:r w:rsidRPr="00A02CA3">
        <w:rPr>
          <w:b/>
          <w:sz w:val="32"/>
          <w:szCs w:val="32"/>
        </w:rPr>
        <w:t>)</w:t>
      </w:r>
    </w:p>
    <w:p w:rsidR="0010374B" w:rsidRDefault="0010374B" w:rsidP="0010374B">
      <w:pPr>
        <w:spacing w:before="240" w:line="360" w:lineRule="auto"/>
        <w:jc w:val="both"/>
        <w:rPr>
          <w:rFonts w:ascii="Times New Roman" w:hAnsi="Times New Roman"/>
          <w:b/>
        </w:rPr>
      </w:pPr>
    </w:p>
    <w:p w:rsidR="00D81E09" w:rsidRPr="00D81E09" w:rsidRDefault="0010374B" w:rsidP="0010374B">
      <w:pPr>
        <w:spacing w:before="240" w:line="360" w:lineRule="auto"/>
        <w:jc w:val="both"/>
        <w:rPr>
          <w:rFonts w:ascii="Times New Roman" w:hAnsi="Times New Roman"/>
          <w:b/>
          <w:sz w:val="28"/>
          <w:szCs w:val="28"/>
        </w:rPr>
      </w:pPr>
      <w:r>
        <w:rPr>
          <w:rFonts w:ascii="Times New Roman" w:hAnsi="Times New Roman"/>
          <w:b/>
        </w:rPr>
        <w:t xml:space="preserve">I)   </w:t>
      </w:r>
      <w:r w:rsidR="00D81E09" w:rsidRPr="0010374B">
        <w:rPr>
          <w:rFonts w:ascii="Times New Roman" w:hAnsi="Times New Roman"/>
          <w:b/>
          <w:sz w:val="28"/>
          <w:szCs w:val="28"/>
        </w:rPr>
        <w:t xml:space="preserve">Organization of </w:t>
      </w:r>
      <w:r w:rsidR="004713D7">
        <w:rPr>
          <w:rFonts w:ascii="Times New Roman" w:hAnsi="Times New Roman"/>
          <w:b/>
          <w:sz w:val="28"/>
          <w:szCs w:val="28"/>
        </w:rPr>
        <w:t>a</w:t>
      </w:r>
      <w:r w:rsidR="00D81E09" w:rsidRPr="0010374B">
        <w:rPr>
          <w:rFonts w:ascii="Times New Roman" w:hAnsi="Times New Roman"/>
          <w:b/>
          <w:sz w:val="28"/>
          <w:szCs w:val="28"/>
        </w:rPr>
        <w:t xml:space="preserve"> vocational training workshop </w:t>
      </w:r>
      <w:r w:rsidR="00D81E09" w:rsidRPr="00D81E09">
        <w:rPr>
          <w:rFonts w:ascii="Times New Roman" w:hAnsi="Times New Roman"/>
          <w:sz w:val="28"/>
          <w:szCs w:val="28"/>
        </w:rPr>
        <w:t xml:space="preserve">for bricklayers, builders and participants, with the assistance of MIPROMALO, MINHDU, MINJEC, </w:t>
      </w:r>
      <w:r w:rsidR="00E737AD">
        <w:rPr>
          <w:rFonts w:ascii="Times New Roman" w:hAnsi="Times New Roman"/>
          <w:sz w:val="28"/>
          <w:szCs w:val="28"/>
        </w:rPr>
        <w:t xml:space="preserve">SELAVIP, CENCOM2000, </w:t>
      </w:r>
      <w:r w:rsidR="00E737AD" w:rsidRPr="00D81E09">
        <w:rPr>
          <w:rFonts w:ascii="Times New Roman" w:hAnsi="Times New Roman"/>
          <w:sz w:val="28"/>
          <w:szCs w:val="28"/>
        </w:rPr>
        <w:t>NCHRF/CNDHL</w:t>
      </w:r>
      <w:r w:rsidR="00E737AD">
        <w:rPr>
          <w:rFonts w:ascii="Times New Roman" w:hAnsi="Times New Roman"/>
          <w:sz w:val="28"/>
          <w:szCs w:val="28"/>
        </w:rPr>
        <w:t xml:space="preserve"> </w:t>
      </w:r>
      <w:r w:rsidR="00E737AD" w:rsidRPr="00D81E09">
        <w:rPr>
          <w:rFonts w:ascii="Times New Roman" w:hAnsi="Times New Roman"/>
          <w:sz w:val="28"/>
          <w:szCs w:val="28"/>
        </w:rPr>
        <w:t xml:space="preserve">and </w:t>
      </w:r>
      <w:r w:rsidR="00D81E09" w:rsidRPr="00D81E09">
        <w:rPr>
          <w:rFonts w:ascii="Times New Roman" w:hAnsi="Times New Roman"/>
          <w:sz w:val="28"/>
          <w:szCs w:val="28"/>
        </w:rPr>
        <w:t xml:space="preserve">MINAS. The trainees shall share experiences in local material use and new cost-effective building techniques. </w:t>
      </w:r>
    </w:p>
    <w:p w:rsidR="00D81E09" w:rsidRDefault="00D81E09" w:rsidP="00D81E09">
      <w:pPr>
        <w:spacing w:before="240" w:line="360" w:lineRule="auto"/>
        <w:jc w:val="both"/>
        <w:rPr>
          <w:rFonts w:ascii="Times New Roman" w:hAnsi="Times New Roman"/>
          <w:sz w:val="28"/>
          <w:szCs w:val="28"/>
        </w:rPr>
      </w:pPr>
      <w:r>
        <w:rPr>
          <w:rFonts w:ascii="Times New Roman" w:hAnsi="Times New Roman"/>
          <w:b/>
          <w:sz w:val="28"/>
          <w:szCs w:val="28"/>
        </w:rPr>
        <w:t>II)  C</w:t>
      </w:r>
      <w:r w:rsidRPr="008E6CF5">
        <w:rPr>
          <w:rFonts w:ascii="Times New Roman" w:hAnsi="Times New Roman"/>
          <w:b/>
          <w:sz w:val="28"/>
          <w:szCs w:val="28"/>
        </w:rPr>
        <w:t>rusad</w:t>
      </w:r>
      <w:r>
        <w:rPr>
          <w:rFonts w:ascii="Times New Roman" w:hAnsi="Times New Roman"/>
          <w:b/>
          <w:sz w:val="28"/>
          <w:szCs w:val="28"/>
        </w:rPr>
        <w:t>ing</w:t>
      </w:r>
      <w:r w:rsidRPr="008E6CF5">
        <w:rPr>
          <w:rFonts w:ascii="Times New Roman" w:hAnsi="Times New Roman"/>
          <w:b/>
          <w:sz w:val="28"/>
          <w:szCs w:val="28"/>
        </w:rPr>
        <w:t xml:space="preserve"> </w:t>
      </w:r>
      <w:r>
        <w:rPr>
          <w:rFonts w:ascii="Times New Roman" w:hAnsi="Times New Roman"/>
          <w:b/>
          <w:sz w:val="28"/>
          <w:szCs w:val="28"/>
        </w:rPr>
        <w:t>for</w:t>
      </w:r>
      <w:r w:rsidRPr="008E6CF5">
        <w:rPr>
          <w:rFonts w:ascii="Times New Roman" w:hAnsi="Times New Roman"/>
          <w:b/>
          <w:sz w:val="28"/>
          <w:szCs w:val="28"/>
        </w:rPr>
        <w:t xml:space="preserve"> the housing rights and dignity of vulnerable city dwellers</w:t>
      </w:r>
      <w:r w:rsidRPr="008E6CF5">
        <w:rPr>
          <w:rFonts w:ascii="Times New Roman" w:hAnsi="Times New Roman"/>
          <w:sz w:val="28"/>
          <w:szCs w:val="28"/>
        </w:rPr>
        <w:t xml:space="preserve"> and advocat</w:t>
      </w:r>
      <w:r>
        <w:rPr>
          <w:rFonts w:ascii="Times New Roman" w:hAnsi="Times New Roman"/>
          <w:sz w:val="28"/>
          <w:szCs w:val="28"/>
        </w:rPr>
        <w:t>ing</w:t>
      </w:r>
      <w:r w:rsidRPr="008E6CF5">
        <w:rPr>
          <w:rFonts w:ascii="Times New Roman" w:hAnsi="Times New Roman"/>
          <w:sz w:val="28"/>
          <w:szCs w:val="28"/>
        </w:rPr>
        <w:t xml:space="preserve"> for policy makers to bridge the gap in the housing, sanitation, water supply, hygiene promotion, urban land access, resettlement, alternative settlements after demolition, and land title acquisition</w:t>
      </w:r>
      <w:r w:rsidRPr="00B72E14">
        <w:rPr>
          <w:rFonts w:ascii="Times New Roman" w:hAnsi="Times New Roman"/>
          <w:sz w:val="28"/>
          <w:szCs w:val="28"/>
        </w:rPr>
        <w:t xml:space="preserve"> </w:t>
      </w:r>
      <w:r w:rsidRPr="008E6CF5">
        <w:rPr>
          <w:rFonts w:ascii="Times New Roman" w:hAnsi="Times New Roman"/>
          <w:sz w:val="28"/>
          <w:szCs w:val="28"/>
        </w:rPr>
        <w:t xml:space="preserve">needs of the needy. </w:t>
      </w:r>
      <w:r w:rsidR="00C54C88">
        <w:rPr>
          <w:rFonts w:ascii="Times New Roman" w:hAnsi="Times New Roman"/>
          <w:sz w:val="28"/>
          <w:szCs w:val="28"/>
        </w:rPr>
        <w:t>The campaign</w:t>
      </w:r>
      <w:r w:rsidR="00F061C2">
        <w:rPr>
          <w:rFonts w:ascii="Times New Roman" w:hAnsi="Times New Roman"/>
          <w:sz w:val="28"/>
          <w:szCs w:val="28"/>
        </w:rPr>
        <w:t>, backed by the National Commission of Human Rights &amp; Freedoms (NCHRF/CNDHL),</w:t>
      </w:r>
      <w:r w:rsidR="00C54C88" w:rsidRPr="002B22A1">
        <w:rPr>
          <w:rFonts w:ascii="Times New Roman" w:hAnsi="Times New Roman"/>
          <w:sz w:val="28"/>
          <w:szCs w:val="28"/>
        </w:rPr>
        <w:t xml:space="preserve"> is intended to raise awareness in the community, among local authorities and decision-makers on the rights to housing, safety and dignity of vulnerable urban dwellers. </w:t>
      </w:r>
      <w:r w:rsidRPr="008E6CF5">
        <w:rPr>
          <w:rFonts w:ascii="Times New Roman" w:hAnsi="Times New Roman"/>
          <w:sz w:val="28"/>
          <w:szCs w:val="28"/>
        </w:rPr>
        <w:t xml:space="preserve">As inscribed in International Human Rights Law, “Everyone has the right to adequate housing”. </w:t>
      </w:r>
    </w:p>
    <w:p w:rsidR="00D81E09" w:rsidRPr="00B75641" w:rsidRDefault="00B75641" w:rsidP="00B75641">
      <w:pPr>
        <w:spacing w:before="240" w:line="360" w:lineRule="auto"/>
        <w:jc w:val="both"/>
        <w:rPr>
          <w:rFonts w:ascii="Times New Roman" w:hAnsi="Times New Roman"/>
          <w:sz w:val="28"/>
          <w:szCs w:val="28"/>
        </w:rPr>
      </w:pPr>
      <w:r>
        <w:rPr>
          <w:rFonts w:ascii="Times New Roman" w:hAnsi="Times New Roman"/>
          <w:b/>
          <w:sz w:val="28"/>
          <w:szCs w:val="28"/>
        </w:rPr>
        <w:t xml:space="preserve">III)   </w:t>
      </w:r>
      <w:r w:rsidRPr="00B75641">
        <w:rPr>
          <w:rFonts w:ascii="Times New Roman" w:hAnsi="Times New Roman"/>
          <w:b/>
          <w:sz w:val="28"/>
          <w:szCs w:val="28"/>
        </w:rPr>
        <w:t>“</w:t>
      </w:r>
      <w:r w:rsidR="009C6A2A">
        <w:rPr>
          <w:rFonts w:ascii="Times New Roman" w:hAnsi="Times New Roman"/>
          <w:b/>
          <w:sz w:val="28"/>
          <w:szCs w:val="28"/>
        </w:rPr>
        <w:t>Home at Last</w:t>
      </w:r>
      <w:r w:rsidRPr="00B75641">
        <w:rPr>
          <w:rFonts w:ascii="Times New Roman" w:hAnsi="Times New Roman"/>
          <w:b/>
          <w:sz w:val="28"/>
          <w:szCs w:val="28"/>
        </w:rPr>
        <w:t xml:space="preserve">”: </w:t>
      </w:r>
      <w:r w:rsidR="00D81E09" w:rsidRPr="00B75641">
        <w:rPr>
          <w:rFonts w:ascii="Times New Roman" w:hAnsi="Times New Roman"/>
          <w:b/>
          <w:sz w:val="28"/>
          <w:szCs w:val="28"/>
        </w:rPr>
        <w:t xml:space="preserve">Construction of pilot houses or blocks of toilets </w:t>
      </w:r>
      <w:r w:rsidR="009C6A2A">
        <w:rPr>
          <w:rFonts w:ascii="Times New Roman" w:hAnsi="Times New Roman"/>
          <w:b/>
          <w:sz w:val="28"/>
          <w:szCs w:val="28"/>
        </w:rPr>
        <w:t>for 55 households.</w:t>
      </w:r>
      <w:r w:rsidR="00D81E09" w:rsidRPr="00B75641">
        <w:rPr>
          <w:rFonts w:ascii="Times New Roman" w:hAnsi="Times New Roman"/>
          <w:sz w:val="28"/>
          <w:szCs w:val="28"/>
        </w:rPr>
        <w:t xml:space="preserve"> </w:t>
      </w:r>
      <w:r w:rsidR="00815EBC" w:rsidRPr="00B75641">
        <w:rPr>
          <w:rFonts w:ascii="Times New Roman" w:hAnsi="Times New Roman"/>
          <w:sz w:val="28"/>
          <w:szCs w:val="28"/>
        </w:rPr>
        <w:t xml:space="preserve">With the support of SELAVIP and other local partners, </w:t>
      </w:r>
      <w:r w:rsidR="009C6A2A">
        <w:rPr>
          <w:rFonts w:ascii="Times New Roman" w:hAnsi="Times New Roman"/>
          <w:sz w:val="28"/>
          <w:szCs w:val="28"/>
        </w:rPr>
        <w:t xml:space="preserve">selected </w:t>
      </w:r>
      <w:r w:rsidR="00815EBC" w:rsidRPr="00B75641">
        <w:rPr>
          <w:rFonts w:ascii="Times New Roman" w:hAnsi="Times New Roman"/>
          <w:sz w:val="28"/>
          <w:szCs w:val="28"/>
        </w:rPr>
        <w:t>vulnerable urban dwellers</w:t>
      </w:r>
      <w:r w:rsidR="005D1955" w:rsidRPr="00B75641">
        <w:rPr>
          <w:rFonts w:ascii="Times New Roman" w:hAnsi="Times New Roman"/>
          <w:sz w:val="28"/>
          <w:szCs w:val="28"/>
        </w:rPr>
        <w:t>, refugees</w:t>
      </w:r>
      <w:r w:rsidR="00815EBC" w:rsidRPr="00B75641">
        <w:rPr>
          <w:rFonts w:ascii="Times New Roman" w:hAnsi="Times New Roman"/>
          <w:sz w:val="28"/>
          <w:szCs w:val="28"/>
        </w:rPr>
        <w:t xml:space="preserve"> and IDPs of the Yaounde </w:t>
      </w:r>
      <w:r w:rsidR="009C6A2A">
        <w:rPr>
          <w:rFonts w:ascii="Times New Roman" w:hAnsi="Times New Roman"/>
          <w:sz w:val="28"/>
          <w:szCs w:val="28"/>
        </w:rPr>
        <w:t>6</w:t>
      </w:r>
      <w:r w:rsidR="00815EBC" w:rsidRPr="00B75641">
        <w:rPr>
          <w:rFonts w:ascii="Times New Roman" w:hAnsi="Times New Roman"/>
          <w:sz w:val="28"/>
          <w:szCs w:val="28"/>
        </w:rPr>
        <w:t xml:space="preserve"> Sub Division</w:t>
      </w:r>
      <w:r w:rsidR="009C6A2A">
        <w:rPr>
          <w:rFonts w:ascii="Times New Roman" w:hAnsi="Times New Roman"/>
          <w:sz w:val="28"/>
          <w:szCs w:val="28"/>
        </w:rPr>
        <w:t xml:space="preserve"> (Centre Region, Cameroon)</w:t>
      </w:r>
      <w:r w:rsidR="00815EBC" w:rsidRPr="00B75641">
        <w:rPr>
          <w:rFonts w:ascii="Times New Roman" w:hAnsi="Times New Roman"/>
          <w:sz w:val="28"/>
          <w:szCs w:val="28"/>
        </w:rPr>
        <w:t xml:space="preserve">, will see their housing status transformed through the </w:t>
      </w:r>
      <w:r w:rsidR="00815EBC" w:rsidRPr="00B75641">
        <w:rPr>
          <w:rFonts w:ascii="Times New Roman" w:hAnsi="Times New Roman"/>
          <w:sz w:val="28"/>
          <w:szCs w:val="28"/>
        </w:rPr>
        <w:lastRenderedPageBreak/>
        <w:t>use of local building materials (adobe</w:t>
      </w:r>
      <w:r w:rsidRPr="00B75641">
        <w:rPr>
          <w:rFonts w:ascii="Times New Roman" w:hAnsi="Times New Roman"/>
          <w:sz w:val="28"/>
          <w:szCs w:val="28"/>
        </w:rPr>
        <w:t>s</w:t>
      </w:r>
      <w:r w:rsidR="00815EBC" w:rsidRPr="00B75641">
        <w:rPr>
          <w:rFonts w:ascii="Times New Roman" w:hAnsi="Times New Roman"/>
          <w:sz w:val="28"/>
          <w:szCs w:val="28"/>
        </w:rPr>
        <w:t>, burnt or compressed bricks,</w:t>
      </w:r>
      <w:r w:rsidRPr="00B75641">
        <w:rPr>
          <w:rFonts w:ascii="Times New Roman" w:hAnsi="Times New Roman"/>
          <w:sz w:val="28"/>
          <w:szCs w:val="28"/>
        </w:rPr>
        <w:t xml:space="preserve"> </w:t>
      </w:r>
      <w:proofErr w:type="spellStart"/>
      <w:r w:rsidRPr="00B75641">
        <w:rPr>
          <w:rFonts w:ascii="Times New Roman" w:hAnsi="Times New Roman"/>
          <w:sz w:val="28"/>
          <w:szCs w:val="28"/>
        </w:rPr>
        <w:t>torchis</w:t>
      </w:r>
      <w:proofErr w:type="spellEnd"/>
      <w:r w:rsidRPr="00B75641">
        <w:rPr>
          <w:rFonts w:ascii="Times New Roman" w:hAnsi="Times New Roman"/>
          <w:sz w:val="28"/>
          <w:szCs w:val="28"/>
        </w:rPr>
        <w:t>,</w:t>
      </w:r>
      <w:r w:rsidR="00815EBC" w:rsidRPr="00B75641">
        <w:rPr>
          <w:rFonts w:ascii="Times New Roman" w:hAnsi="Times New Roman"/>
          <w:sz w:val="28"/>
          <w:szCs w:val="28"/>
        </w:rPr>
        <w:t xml:space="preserve"> stones, or wood). This shall be within our project entitled </w:t>
      </w:r>
      <w:r w:rsidR="00815EBC" w:rsidRPr="00B75641">
        <w:rPr>
          <w:rFonts w:ascii="Times New Roman" w:hAnsi="Times New Roman"/>
          <w:b/>
          <w:sz w:val="28"/>
          <w:szCs w:val="28"/>
        </w:rPr>
        <w:t>“</w:t>
      </w:r>
      <w:r w:rsidR="009C6A2A">
        <w:rPr>
          <w:rFonts w:ascii="Times New Roman" w:hAnsi="Times New Roman"/>
          <w:b/>
          <w:sz w:val="28"/>
          <w:szCs w:val="28"/>
        </w:rPr>
        <w:t>Home at Last</w:t>
      </w:r>
      <w:r w:rsidR="00815EBC" w:rsidRPr="00B75641">
        <w:rPr>
          <w:rFonts w:ascii="Times New Roman" w:hAnsi="Times New Roman"/>
          <w:b/>
          <w:sz w:val="28"/>
          <w:szCs w:val="28"/>
        </w:rPr>
        <w:t>”</w:t>
      </w:r>
      <w:r w:rsidR="00815EBC" w:rsidRPr="00B75641">
        <w:rPr>
          <w:rFonts w:ascii="Times New Roman" w:hAnsi="Times New Roman"/>
          <w:sz w:val="28"/>
          <w:szCs w:val="28"/>
        </w:rPr>
        <w:t xml:space="preserve"> meant to </w:t>
      </w:r>
      <w:r w:rsidR="009C6A2A">
        <w:rPr>
          <w:rFonts w:ascii="Times New Roman" w:hAnsi="Times New Roman"/>
          <w:sz w:val="28"/>
          <w:szCs w:val="28"/>
        </w:rPr>
        <w:t>give hope and the kind of comfort found in a home to the</w:t>
      </w:r>
      <w:r w:rsidR="00815EBC" w:rsidRPr="00B75641">
        <w:rPr>
          <w:rFonts w:ascii="Times New Roman" w:hAnsi="Times New Roman"/>
          <w:sz w:val="28"/>
          <w:szCs w:val="28"/>
        </w:rPr>
        <w:t xml:space="preserve"> ‘haves-not’ in Yaounde, however minimal, in the areas of housing and sanitation in cognizance with the Sphere Protection Principles, the Minimum Standards in Shelter and Resettlement, WASH as well as  some cross-cutting themes. A vulnerability and capacity assessment carried out ensure</w:t>
      </w:r>
      <w:r w:rsidR="009C6A2A">
        <w:rPr>
          <w:rFonts w:ascii="Times New Roman" w:hAnsi="Times New Roman"/>
          <w:sz w:val="28"/>
          <w:szCs w:val="28"/>
        </w:rPr>
        <w:t>s</w:t>
      </w:r>
      <w:r w:rsidR="00815EBC" w:rsidRPr="00B75641">
        <w:rPr>
          <w:rFonts w:ascii="Times New Roman" w:hAnsi="Times New Roman"/>
          <w:sz w:val="28"/>
          <w:szCs w:val="28"/>
        </w:rPr>
        <w:t xml:space="preserve"> that our project “supports those who have a right to assistance in a non-discriminatory manner and who need it most” (Sphere Project, 2011, p.248). </w:t>
      </w:r>
      <w:r w:rsidR="00D81E09" w:rsidRPr="00B75641">
        <w:rPr>
          <w:rFonts w:ascii="Times New Roman" w:hAnsi="Times New Roman"/>
          <w:sz w:val="28"/>
          <w:szCs w:val="28"/>
        </w:rPr>
        <w:t>The constructed structures shall “enable affected populations to incrementally upgrade and/or make the transition from emergency to durable housing solutions” (</w:t>
      </w:r>
      <w:r w:rsidR="00D81E09" w:rsidRPr="00B75641">
        <w:rPr>
          <w:rFonts w:ascii="Times New Roman" w:hAnsi="Times New Roman"/>
          <w:i/>
          <w:sz w:val="28"/>
          <w:szCs w:val="28"/>
        </w:rPr>
        <w:t>Sphere</w:t>
      </w:r>
      <w:r w:rsidR="00D81E09" w:rsidRPr="00B75641">
        <w:rPr>
          <w:rFonts w:ascii="Times New Roman" w:hAnsi="Times New Roman"/>
          <w:sz w:val="28"/>
          <w:szCs w:val="28"/>
        </w:rPr>
        <w:t xml:space="preserve">, 2011, p. 246). </w:t>
      </w:r>
      <w:r w:rsidR="00C54C88" w:rsidRPr="00B75641">
        <w:rPr>
          <w:rFonts w:ascii="Times New Roman" w:hAnsi="Times New Roman"/>
          <w:sz w:val="28"/>
          <w:szCs w:val="28"/>
        </w:rPr>
        <w:t xml:space="preserve">The ultimate goal is to restore the dignity, safety, health and rights of the participating households and give them renewed hope. This way, we aspire to close up the gap in housing between the poorest of the poor urban dwellers and the haves, to the best of our ability in accordance with the recommendations of </w:t>
      </w:r>
      <w:r w:rsidR="00C54C88" w:rsidRPr="00B75641">
        <w:rPr>
          <w:rFonts w:ascii="Times New Roman" w:hAnsi="Times New Roman"/>
          <w:i/>
          <w:sz w:val="28"/>
          <w:szCs w:val="28"/>
        </w:rPr>
        <w:t>The Sphere Project</w:t>
      </w:r>
      <w:r w:rsidR="00C54C88" w:rsidRPr="00B75641">
        <w:rPr>
          <w:rFonts w:ascii="Times New Roman" w:hAnsi="Times New Roman"/>
          <w:sz w:val="28"/>
          <w:szCs w:val="28"/>
        </w:rPr>
        <w:t xml:space="preserve"> minimum standards in WASH and Shelter/Settlement. </w:t>
      </w:r>
      <w:r w:rsidR="00D81E09" w:rsidRPr="00B75641">
        <w:rPr>
          <w:rFonts w:ascii="Times New Roman" w:hAnsi="Times New Roman"/>
          <w:sz w:val="28"/>
          <w:szCs w:val="28"/>
        </w:rPr>
        <w:t xml:space="preserve">Indicators realized will greatly determine success level. </w:t>
      </w:r>
    </w:p>
    <w:p w:rsidR="00B75641" w:rsidRDefault="00B75641" w:rsidP="00B75641">
      <w:pPr>
        <w:spacing w:before="240" w:line="360" w:lineRule="auto"/>
        <w:jc w:val="both"/>
        <w:rPr>
          <w:rFonts w:ascii="Times New Roman" w:hAnsi="Times New Roman"/>
          <w:sz w:val="28"/>
          <w:szCs w:val="28"/>
        </w:rPr>
      </w:pPr>
      <w:r>
        <w:rPr>
          <w:rFonts w:ascii="Times New Roman" w:hAnsi="Times New Roman"/>
          <w:b/>
          <w:sz w:val="28"/>
          <w:szCs w:val="28"/>
        </w:rPr>
        <w:t>IV) Celebrating the International Day of the Environment</w:t>
      </w:r>
      <w:r>
        <w:rPr>
          <w:rFonts w:ascii="Times New Roman" w:hAnsi="Times New Roman"/>
          <w:sz w:val="28"/>
          <w:szCs w:val="28"/>
        </w:rPr>
        <w:t xml:space="preserve"> with the Ministry of Environment, Nature Protection and Sustainable Development (MINEPDED). MINEPDED-</w:t>
      </w:r>
      <w:r w:rsidR="009C6A2A">
        <w:rPr>
          <w:rFonts w:ascii="Times New Roman" w:hAnsi="Times New Roman"/>
          <w:sz w:val="28"/>
          <w:szCs w:val="28"/>
        </w:rPr>
        <w:t>organized</w:t>
      </w:r>
      <w:r>
        <w:rPr>
          <w:rFonts w:ascii="Times New Roman" w:hAnsi="Times New Roman"/>
          <w:sz w:val="28"/>
          <w:szCs w:val="28"/>
        </w:rPr>
        <w:t xml:space="preserve"> activities shall focus on the 201</w:t>
      </w:r>
      <w:r w:rsidR="009C6A2A">
        <w:rPr>
          <w:rFonts w:ascii="Times New Roman" w:hAnsi="Times New Roman"/>
          <w:sz w:val="28"/>
          <w:szCs w:val="28"/>
        </w:rPr>
        <w:t>9</w:t>
      </w:r>
      <w:r>
        <w:rPr>
          <w:rFonts w:ascii="Times New Roman" w:hAnsi="Times New Roman"/>
          <w:sz w:val="28"/>
          <w:szCs w:val="28"/>
        </w:rPr>
        <w:t xml:space="preserve"> theme</w:t>
      </w:r>
      <w:r w:rsidR="00B22A8A">
        <w:rPr>
          <w:rFonts w:ascii="Times New Roman" w:hAnsi="Times New Roman"/>
          <w:sz w:val="28"/>
          <w:szCs w:val="28"/>
        </w:rPr>
        <w:t xml:space="preserve">. </w:t>
      </w:r>
      <w:r w:rsidR="009C6A2A">
        <w:rPr>
          <w:rFonts w:ascii="Times New Roman" w:hAnsi="Times New Roman"/>
          <w:sz w:val="28"/>
          <w:szCs w:val="28"/>
        </w:rPr>
        <w:t xml:space="preserve">CEPROCUL </w:t>
      </w:r>
      <w:r w:rsidR="00B22A8A">
        <w:rPr>
          <w:rFonts w:ascii="Times New Roman" w:hAnsi="Times New Roman"/>
          <w:sz w:val="28"/>
          <w:szCs w:val="28"/>
        </w:rPr>
        <w:t xml:space="preserve">shall actively participate in these activities. </w:t>
      </w:r>
    </w:p>
    <w:p w:rsidR="00BF46E5" w:rsidRDefault="00BF46E5" w:rsidP="00B75641">
      <w:pPr>
        <w:spacing w:before="240" w:line="360" w:lineRule="auto"/>
        <w:jc w:val="both"/>
        <w:rPr>
          <w:rFonts w:ascii="Times New Roman" w:hAnsi="Times New Roman"/>
          <w:sz w:val="28"/>
          <w:szCs w:val="28"/>
        </w:rPr>
      </w:pPr>
      <w:r>
        <w:rPr>
          <w:rFonts w:ascii="Times New Roman" w:hAnsi="Times New Roman"/>
          <w:sz w:val="28"/>
          <w:szCs w:val="28"/>
        </w:rPr>
        <w:t xml:space="preserve">V) </w:t>
      </w:r>
      <w:r w:rsidRPr="00BF46E5">
        <w:rPr>
          <w:rFonts w:ascii="Times New Roman" w:hAnsi="Times New Roman"/>
          <w:b/>
          <w:sz w:val="28"/>
          <w:szCs w:val="28"/>
        </w:rPr>
        <w:t>Celebrating the World Habitat Day 201</w:t>
      </w:r>
      <w:r w:rsidR="009C6A2A">
        <w:rPr>
          <w:rFonts w:ascii="Times New Roman" w:hAnsi="Times New Roman"/>
          <w:b/>
          <w:sz w:val="28"/>
          <w:szCs w:val="28"/>
        </w:rPr>
        <w:t>9</w:t>
      </w:r>
      <w:r w:rsidRPr="00BF46E5">
        <w:rPr>
          <w:rFonts w:ascii="Times New Roman" w:hAnsi="Times New Roman"/>
          <w:b/>
          <w:sz w:val="28"/>
          <w:szCs w:val="28"/>
        </w:rPr>
        <w:t xml:space="preserve"> </w:t>
      </w:r>
      <w:r>
        <w:rPr>
          <w:rFonts w:ascii="Times New Roman" w:hAnsi="Times New Roman"/>
          <w:sz w:val="28"/>
          <w:szCs w:val="28"/>
        </w:rPr>
        <w:t xml:space="preserve">with the Ministry of Housing and Urban Development (MINHDU). This celebration shall be come at the end of our housing project with SELAVIP </w:t>
      </w:r>
      <w:r w:rsidRPr="00B75641">
        <w:rPr>
          <w:rFonts w:ascii="Times New Roman" w:hAnsi="Times New Roman"/>
          <w:b/>
          <w:sz w:val="28"/>
          <w:szCs w:val="28"/>
        </w:rPr>
        <w:t>“Building Bridges across Housing Gaps”</w:t>
      </w:r>
      <w:r>
        <w:rPr>
          <w:rFonts w:ascii="Times New Roman" w:hAnsi="Times New Roman"/>
          <w:sz w:val="28"/>
          <w:szCs w:val="28"/>
        </w:rPr>
        <w:t xml:space="preserve">. The </w:t>
      </w:r>
      <w:proofErr w:type="spellStart"/>
      <w:r>
        <w:rPr>
          <w:rFonts w:ascii="Times New Roman" w:hAnsi="Times New Roman"/>
          <w:sz w:val="28"/>
          <w:szCs w:val="28"/>
        </w:rPr>
        <w:t>programme</w:t>
      </w:r>
      <w:proofErr w:type="spellEnd"/>
      <w:r>
        <w:rPr>
          <w:rFonts w:ascii="Times New Roman" w:hAnsi="Times New Roman"/>
          <w:sz w:val="28"/>
          <w:szCs w:val="28"/>
        </w:rPr>
        <w:t xml:space="preserve"> content shall be determined by MINHDU.</w:t>
      </w:r>
    </w:p>
    <w:p w:rsidR="00BF46E5" w:rsidRPr="00523203" w:rsidRDefault="00BF46E5" w:rsidP="00B75641">
      <w:pPr>
        <w:spacing w:before="240" w:line="360" w:lineRule="auto"/>
        <w:jc w:val="both"/>
        <w:rPr>
          <w:rFonts w:ascii="Times New Roman" w:hAnsi="Times New Roman"/>
          <w:sz w:val="28"/>
          <w:szCs w:val="28"/>
        </w:rPr>
      </w:pPr>
      <w:r w:rsidRPr="00BF46E5">
        <w:rPr>
          <w:rFonts w:ascii="Times New Roman" w:hAnsi="Times New Roman"/>
          <w:b/>
          <w:sz w:val="28"/>
          <w:szCs w:val="28"/>
        </w:rPr>
        <w:t>VI)</w:t>
      </w:r>
      <w:r>
        <w:rPr>
          <w:rFonts w:ascii="Times New Roman" w:hAnsi="Times New Roman"/>
          <w:sz w:val="28"/>
          <w:szCs w:val="28"/>
        </w:rPr>
        <w:t xml:space="preserve"> </w:t>
      </w:r>
      <w:r w:rsidR="00523203">
        <w:rPr>
          <w:rFonts w:ascii="Times New Roman" w:hAnsi="Times New Roman"/>
          <w:b/>
          <w:sz w:val="28"/>
          <w:szCs w:val="28"/>
        </w:rPr>
        <w:t>Organization</w:t>
      </w:r>
      <w:r>
        <w:rPr>
          <w:rFonts w:ascii="Times New Roman" w:hAnsi="Times New Roman"/>
          <w:b/>
          <w:sz w:val="28"/>
          <w:szCs w:val="28"/>
        </w:rPr>
        <w:t xml:space="preserve"> of a one-day workshop on HUMANITARIAN</w:t>
      </w:r>
      <w:r w:rsidR="00EF4BC3">
        <w:rPr>
          <w:rFonts w:ascii="Times New Roman" w:hAnsi="Times New Roman"/>
          <w:b/>
          <w:sz w:val="28"/>
          <w:szCs w:val="28"/>
        </w:rPr>
        <w:t xml:space="preserve"> </w:t>
      </w:r>
      <w:r w:rsidR="00B75098">
        <w:rPr>
          <w:rFonts w:ascii="Times New Roman" w:hAnsi="Times New Roman"/>
          <w:b/>
          <w:sz w:val="28"/>
          <w:szCs w:val="28"/>
        </w:rPr>
        <w:t>ACTION</w:t>
      </w:r>
      <w:r w:rsidR="00EF4BC3">
        <w:rPr>
          <w:rFonts w:ascii="Times New Roman" w:hAnsi="Times New Roman"/>
          <w:b/>
          <w:sz w:val="28"/>
          <w:szCs w:val="28"/>
        </w:rPr>
        <w:t xml:space="preserve"> </w:t>
      </w:r>
      <w:r w:rsidR="00B75098">
        <w:rPr>
          <w:rFonts w:ascii="Times New Roman" w:hAnsi="Times New Roman"/>
          <w:b/>
          <w:sz w:val="28"/>
          <w:szCs w:val="28"/>
        </w:rPr>
        <w:t xml:space="preserve">in November 2018 </w:t>
      </w:r>
      <w:r w:rsidR="00EF4BC3">
        <w:rPr>
          <w:rFonts w:ascii="Times New Roman" w:hAnsi="Times New Roman"/>
          <w:sz w:val="28"/>
          <w:szCs w:val="28"/>
        </w:rPr>
        <w:t xml:space="preserve">as prescribed in </w:t>
      </w:r>
      <w:r w:rsidR="00EF4BC3" w:rsidRPr="00EF4BC3">
        <w:rPr>
          <w:rFonts w:ascii="Times New Roman" w:hAnsi="Times New Roman"/>
          <w:i/>
          <w:sz w:val="28"/>
          <w:szCs w:val="28"/>
        </w:rPr>
        <w:t>The Sphere Projec</w:t>
      </w:r>
      <w:r w:rsidR="00EF4BC3">
        <w:rPr>
          <w:rFonts w:ascii="Times New Roman" w:hAnsi="Times New Roman"/>
          <w:i/>
          <w:sz w:val="28"/>
          <w:szCs w:val="28"/>
        </w:rPr>
        <w:t>t.</w:t>
      </w:r>
      <w:r w:rsidR="00EF4BC3">
        <w:rPr>
          <w:rFonts w:ascii="Times New Roman" w:hAnsi="Times New Roman"/>
          <w:sz w:val="28"/>
          <w:szCs w:val="28"/>
        </w:rPr>
        <w:t xml:space="preserve"> Focus shall be on “Minimum </w:t>
      </w:r>
      <w:r w:rsidR="00EF4BC3">
        <w:rPr>
          <w:rFonts w:ascii="Times New Roman" w:hAnsi="Times New Roman"/>
          <w:sz w:val="28"/>
          <w:szCs w:val="28"/>
        </w:rPr>
        <w:lastRenderedPageBreak/>
        <w:t xml:space="preserve">Standards in Shelter and Settlement”. Our work document shall be </w:t>
      </w:r>
      <w:r w:rsidR="00EF4BC3" w:rsidRPr="00EF4BC3">
        <w:rPr>
          <w:rFonts w:ascii="Times New Roman" w:hAnsi="Times New Roman"/>
          <w:i/>
          <w:sz w:val="28"/>
          <w:szCs w:val="28"/>
        </w:rPr>
        <w:t>The Sphere Project</w:t>
      </w:r>
      <w:r w:rsidR="00EF4BC3">
        <w:rPr>
          <w:rFonts w:ascii="Times New Roman" w:hAnsi="Times New Roman"/>
          <w:sz w:val="28"/>
          <w:szCs w:val="28"/>
        </w:rPr>
        <w:t xml:space="preserve"> </w:t>
      </w:r>
      <w:r w:rsidR="00EF4BC3">
        <w:rPr>
          <w:rFonts w:ascii="Times New Roman" w:hAnsi="Times New Roman"/>
          <w:i/>
          <w:sz w:val="28"/>
          <w:szCs w:val="28"/>
        </w:rPr>
        <w:t xml:space="preserve">Handbook </w:t>
      </w:r>
      <w:r w:rsidR="00EF4BC3">
        <w:rPr>
          <w:rFonts w:ascii="Times New Roman" w:hAnsi="Times New Roman"/>
          <w:sz w:val="28"/>
          <w:szCs w:val="28"/>
        </w:rPr>
        <w:t>and Sphere Training package for 2015 (or 201</w:t>
      </w:r>
      <w:r w:rsidR="009C6A2A">
        <w:rPr>
          <w:rFonts w:ascii="Times New Roman" w:hAnsi="Times New Roman"/>
          <w:sz w:val="28"/>
          <w:szCs w:val="28"/>
        </w:rPr>
        <w:t>8</w:t>
      </w:r>
      <w:r w:rsidR="00EF4BC3">
        <w:rPr>
          <w:rFonts w:ascii="Times New Roman" w:hAnsi="Times New Roman"/>
          <w:sz w:val="28"/>
          <w:szCs w:val="28"/>
        </w:rPr>
        <w:t xml:space="preserve"> if </w:t>
      </w:r>
      <w:r w:rsidR="009C6A2A">
        <w:rPr>
          <w:rFonts w:ascii="Times New Roman" w:hAnsi="Times New Roman"/>
          <w:sz w:val="28"/>
          <w:szCs w:val="28"/>
        </w:rPr>
        <w:t xml:space="preserve">already </w:t>
      </w:r>
      <w:r w:rsidR="00EF4BC3">
        <w:rPr>
          <w:rFonts w:ascii="Times New Roman" w:hAnsi="Times New Roman"/>
          <w:sz w:val="28"/>
          <w:szCs w:val="28"/>
        </w:rPr>
        <w:t>available)</w:t>
      </w:r>
      <w:r w:rsidR="00EF4BC3">
        <w:rPr>
          <w:rFonts w:ascii="Times New Roman" w:hAnsi="Times New Roman"/>
          <w:i/>
          <w:sz w:val="28"/>
          <w:szCs w:val="28"/>
        </w:rPr>
        <w:t>.</w:t>
      </w:r>
      <w:r w:rsidR="009C6A2A">
        <w:rPr>
          <w:rFonts w:ascii="Times New Roman" w:hAnsi="Times New Roman"/>
          <w:i/>
          <w:sz w:val="28"/>
          <w:szCs w:val="28"/>
        </w:rPr>
        <w:t xml:space="preserve"> </w:t>
      </w:r>
      <w:r w:rsidR="009C6A2A">
        <w:rPr>
          <w:rFonts w:ascii="Times New Roman" w:hAnsi="Times New Roman"/>
          <w:sz w:val="28"/>
          <w:szCs w:val="28"/>
        </w:rPr>
        <w:t>Case</w:t>
      </w:r>
      <w:r w:rsidR="00EF4BC3">
        <w:rPr>
          <w:rFonts w:ascii="Times New Roman" w:hAnsi="Times New Roman"/>
          <w:sz w:val="28"/>
          <w:szCs w:val="28"/>
        </w:rPr>
        <w:t xml:space="preserve"> studies shall be </w:t>
      </w:r>
      <w:r w:rsidR="009C6A2A">
        <w:rPr>
          <w:rFonts w:ascii="Times New Roman" w:hAnsi="Times New Roman"/>
          <w:sz w:val="28"/>
          <w:szCs w:val="28"/>
        </w:rPr>
        <w:t>drawn</w:t>
      </w:r>
      <w:r w:rsidR="00EF4BC3">
        <w:rPr>
          <w:rFonts w:ascii="Times New Roman" w:hAnsi="Times New Roman"/>
          <w:sz w:val="28"/>
          <w:szCs w:val="28"/>
        </w:rPr>
        <w:t xml:space="preserve"> from the Sphere </w:t>
      </w:r>
      <w:r w:rsidR="00EF4BC3" w:rsidRPr="00523203">
        <w:rPr>
          <w:rFonts w:ascii="Times New Roman" w:hAnsi="Times New Roman"/>
          <w:sz w:val="28"/>
          <w:szCs w:val="28"/>
        </w:rPr>
        <w:t xml:space="preserve">experiences as well as from </w:t>
      </w:r>
      <w:r w:rsidR="00B75098" w:rsidRPr="00523203">
        <w:rPr>
          <w:rFonts w:ascii="Times New Roman" w:hAnsi="Times New Roman"/>
          <w:sz w:val="28"/>
          <w:szCs w:val="28"/>
        </w:rPr>
        <w:t>CEPROCUL</w:t>
      </w:r>
      <w:r w:rsidR="00EF4BC3" w:rsidRPr="00523203">
        <w:rPr>
          <w:rFonts w:ascii="Times New Roman" w:hAnsi="Times New Roman"/>
          <w:sz w:val="28"/>
          <w:szCs w:val="28"/>
        </w:rPr>
        <w:t>’s 201</w:t>
      </w:r>
      <w:r w:rsidR="009C6A2A">
        <w:rPr>
          <w:rFonts w:ascii="Times New Roman" w:hAnsi="Times New Roman"/>
          <w:sz w:val="28"/>
          <w:szCs w:val="28"/>
        </w:rPr>
        <w:t>6</w:t>
      </w:r>
      <w:r w:rsidR="00EF4BC3" w:rsidRPr="00523203">
        <w:rPr>
          <w:rFonts w:ascii="Times New Roman" w:hAnsi="Times New Roman"/>
          <w:sz w:val="28"/>
          <w:szCs w:val="28"/>
        </w:rPr>
        <w:t xml:space="preserve"> and 201</w:t>
      </w:r>
      <w:r w:rsidR="009C6A2A">
        <w:rPr>
          <w:rFonts w:ascii="Times New Roman" w:hAnsi="Times New Roman"/>
          <w:sz w:val="28"/>
          <w:szCs w:val="28"/>
        </w:rPr>
        <w:t>7</w:t>
      </w:r>
      <w:r w:rsidR="00EF4BC3" w:rsidRPr="00523203">
        <w:rPr>
          <w:rFonts w:ascii="Times New Roman" w:hAnsi="Times New Roman"/>
          <w:sz w:val="28"/>
          <w:szCs w:val="28"/>
        </w:rPr>
        <w:t xml:space="preserve"> Housing Projects with SELAVIP </w:t>
      </w:r>
      <w:r w:rsidR="00B75098" w:rsidRPr="00523203">
        <w:rPr>
          <w:rFonts w:ascii="Times New Roman" w:hAnsi="Times New Roman"/>
          <w:sz w:val="28"/>
          <w:szCs w:val="28"/>
        </w:rPr>
        <w:t xml:space="preserve">specifically </w:t>
      </w:r>
      <w:r w:rsidR="00B75098" w:rsidRPr="00523203">
        <w:rPr>
          <w:rFonts w:ascii="Times New Roman" w:hAnsi="Times New Roman"/>
          <w:i/>
          <w:sz w:val="28"/>
          <w:szCs w:val="28"/>
        </w:rPr>
        <w:t>“</w:t>
      </w:r>
      <w:r w:rsidR="009C6A2A">
        <w:rPr>
          <w:rFonts w:ascii="Times New Roman" w:hAnsi="Times New Roman"/>
          <w:b/>
          <w:sz w:val="28"/>
          <w:szCs w:val="28"/>
        </w:rPr>
        <w:t>Housing for Environmental Valorization</w:t>
      </w:r>
      <w:r w:rsidR="00EF4BC3" w:rsidRPr="00523203">
        <w:rPr>
          <w:rFonts w:ascii="Times New Roman" w:hAnsi="Times New Roman"/>
          <w:b/>
          <w:sz w:val="28"/>
          <w:szCs w:val="28"/>
        </w:rPr>
        <w:t xml:space="preserve">” </w:t>
      </w:r>
      <w:r w:rsidR="00EF4BC3" w:rsidRPr="00523203">
        <w:rPr>
          <w:rFonts w:ascii="Times New Roman" w:hAnsi="Times New Roman"/>
          <w:sz w:val="28"/>
          <w:szCs w:val="28"/>
        </w:rPr>
        <w:t xml:space="preserve">implemented in </w:t>
      </w:r>
      <w:r w:rsidR="009C6A2A">
        <w:rPr>
          <w:rFonts w:ascii="Times New Roman" w:hAnsi="Times New Roman"/>
          <w:sz w:val="28"/>
          <w:szCs w:val="28"/>
        </w:rPr>
        <w:t>Bamenda 3</w:t>
      </w:r>
      <w:r w:rsidR="00523203" w:rsidRPr="00523203">
        <w:rPr>
          <w:rFonts w:ascii="Times New Roman" w:hAnsi="Times New Roman"/>
          <w:sz w:val="28"/>
          <w:szCs w:val="28"/>
        </w:rPr>
        <w:t xml:space="preserve"> Sub Division</w:t>
      </w:r>
      <w:r w:rsidR="00EF4BC3" w:rsidRPr="00523203">
        <w:rPr>
          <w:rFonts w:ascii="Times New Roman" w:hAnsi="Times New Roman"/>
          <w:sz w:val="28"/>
          <w:szCs w:val="28"/>
        </w:rPr>
        <w:t xml:space="preserve"> and </w:t>
      </w:r>
      <w:r w:rsidR="00523203" w:rsidRPr="00523203">
        <w:rPr>
          <w:rFonts w:ascii="Times New Roman" w:hAnsi="Times New Roman"/>
          <w:b/>
          <w:sz w:val="28"/>
          <w:szCs w:val="28"/>
        </w:rPr>
        <w:t>“Building Bridges across Housing Gaps”</w:t>
      </w:r>
      <w:r w:rsidR="00523203" w:rsidRPr="00523203">
        <w:rPr>
          <w:rFonts w:ascii="Times New Roman" w:hAnsi="Times New Roman"/>
          <w:sz w:val="28"/>
          <w:szCs w:val="28"/>
        </w:rPr>
        <w:t xml:space="preserve"> realized in Yaounde 5 </w:t>
      </w:r>
      <w:r w:rsidR="007461AC" w:rsidRPr="00523203">
        <w:rPr>
          <w:rFonts w:ascii="Times New Roman" w:hAnsi="Times New Roman"/>
          <w:sz w:val="28"/>
          <w:szCs w:val="28"/>
        </w:rPr>
        <w:t xml:space="preserve">Sub </w:t>
      </w:r>
      <w:r w:rsidR="00523203" w:rsidRPr="00523203">
        <w:rPr>
          <w:rFonts w:ascii="Times New Roman" w:hAnsi="Times New Roman"/>
          <w:sz w:val="28"/>
          <w:szCs w:val="28"/>
        </w:rPr>
        <w:t>Division</w:t>
      </w:r>
      <w:r w:rsidR="00523203">
        <w:rPr>
          <w:rFonts w:ascii="Times New Roman" w:hAnsi="Times New Roman"/>
          <w:sz w:val="28"/>
          <w:szCs w:val="28"/>
        </w:rPr>
        <w:t>.</w:t>
      </w:r>
      <w:r w:rsidR="00523203" w:rsidRPr="00523203">
        <w:rPr>
          <w:rFonts w:ascii="Times New Roman" w:hAnsi="Times New Roman"/>
          <w:sz w:val="28"/>
          <w:szCs w:val="28"/>
        </w:rPr>
        <w:t xml:space="preserve"> </w:t>
      </w:r>
    </w:p>
    <w:p w:rsidR="00BF46E5" w:rsidRDefault="00523203" w:rsidP="00B75641">
      <w:pPr>
        <w:spacing w:before="240" w:line="360" w:lineRule="auto"/>
        <w:jc w:val="both"/>
        <w:rPr>
          <w:rFonts w:ascii="Times New Roman" w:hAnsi="Times New Roman"/>
          <w:sz w:val="28"/>
          <w:szCs w:val="28"/>
        </w:rPr>
      </w:pPr>
      <w:r>
        <w:rPr>
          <w:rFonts w:ascii="Times New Roman" w:hAnsi="Times New Roman"/>
          <w:b/>
          <w:sz w:val="28"/>
          <w:szCs w:val="28"/>
        </w:rPr>
        <w:t xml:space="preserve">VII) </w:t>
      </w:r>
      <w:r w:rsidR="00BF46E5">
        <w:rPr>
          <w:rFonts w:ascii="Times New Roman" w:hAnsi="Times New Roman"/>
          <w:b/>
          <w:sz w:val="28"/>
          <w:szCs w:val="28"/>
        </w:rPr>
        <w:t>Celebrating the World AIDS Day 201</w:t>
      </w:r>
      <w:r w:rsidR="00B75098">
        <w:rPr>
          <w:rFonts w:ascii="Times New Roman" w:hAnsi="Times New Roman"/>
          <w:b/>
          <w:sz w:val="28"/>
          <w:szCs w:val="28"/>
        </w:rPr>
        <w:t>8</w:t>
      </w:r>
      <w:r>
        <w:rPr>
          <w:rFonts w:ascii="Times New Roman" w:hAnsi="Times New Roman"/>
          <w:sz w:val="28"/>
          <w:szCs w:val="28"/>
        </w:rPr>
        <w:t xml:space="preserve"> with Synergies </w:t>
      </w:r>
      <w:proofErr w:type="spellStart"/>
      <w:r>
        <w:rPr>
          <w:rFonts w:ascii="Times New Roman" w:hAnsi="Times New Roman"/>
          <w:sz w:val="28"/>
          <w:szCs w:val="28"/>
        </w:rPr>
        <w:t>Africaines</w:t>
      </w:r>
      <w:proofErr w:type="spellEnd"/>
      <w:r>
        <w:rPr>
          <w:rFonts w:ascii="Times New Roman" w:hAnsi="Times New Roman"/>
          <w:sz w:val="28"/>
          <w:szCs w:val="28"/>
        </w:rPr>
        <w:t xml:space="preserve">/ African Synergy against HIV/AIDS and other Sufferings. The </w:t>
      </w:r>
      <w:proofErr w:type="spellStart"/>
      <w:r>
        <w:rPr>
          <w:rFonts w:ascii="Times New Roman" w:hAnsi="Times New Roman"/>
          <w:sz w:val="28"/>
          <w:szCs w:val="28"/>
        </w:rPr>
        <w:t>programme</w:t>
      </w:r>
      <w:proofErr w:type="spellEnd"/>
      <w:r>
        <w:rPr>
          <w:rFonts w:ascii="Times New Roman" w:hAnsi="Times New Roman"/>
          <w:sz w:val="28"/>
          <w:szCs w:val="28"/>
        </w:rPr>
        <w:t xml:space="preserve"> contents and the theme shall be defined by our partner in accordance with the theme from the Ministry of Public Health (MINSANTE) and the World Health </w:t>
      </w:r>
      <w:r w:rsidR="00030AA9">
        <w:rPr>
          <w:rFonts w:ascii="Times New Roman" w:hAnsi="Times New Roman"/>
          <w:sz w:val="28"/>
          <w:szCs w:val="28"/>
        </w:rPr>
        <w:t>Organization</w:t>
      </w:r>
      <w:r>
        <w:rPr>
          <w:rFonts w:ascii="Times New Roman" w:hAnsi="Times New Roman"/>
          <w:sz w:val="28"/>
          <w:szCs w:val="28"/>
        </w:rPr>
        <w:t xml:space="preserve"> (WHO).</w:t>
      </w:r>
    </w:p>
    <w:p w:rsidR="00030AA9" w:rsidRDefault="00523203" w:rsidP="005807B2">
      <w:pPr>
        <w:spacing w:before="240" w:line="360" w:lineRule="auto"/>
        <w:jc w:val="both"/>
        <w:rPr>
          <w:rFonts w:ascii="Times New Roman" w:hAnsi="Times New Roman"/>
          <w:sz w:val="28"/>
          <w:szCs w:val="28"/>
        </w:rPr>
      </w:pPr>
      <w:r>
        <w:rPr>
          <w:rFonts w:ascii="Times New Roman" w:hAnsi="Times New Roman"/>
          <w:b/>
          <w:sz w:val="28"/>
          <w:szCs w:val="28"/>
        </w:rPr>
        <w:t>VIII)  Celebrating the International Human Rights Day</w:t>
      </w:r>
      <w:r w:rsidR="00030AA9">
        <w:rPr>
          <w:rFonts w:ascii="Times New Roman" w:hAnsi="Times New Roman"/>
          <w:sz w:val="28"/>
          <w:szCs w:val="28"/>
        </w:rPr>
        <w:t xml:space="preserve"> </w:t>
      </w:r>
      <w:r w:rsidR="00B75098" w:rsidRPr="00B75098">
        <w:rPr>
          <w:rFonts w:ascii="Times New Roman" w:hAnsi="Times New Roman"/>
          <w:b/>
          <w:sz w:val="28"/>
          <w:szCs w:val="28"/>
        </w:rPr>
        <w:t>2018</w:t>
      </w:r>
      <w:r w:rsidR="00B75098">
        <w:rPr>
          <w:rFonts w:ascii="Times New Roman" w:hAnsi="Times New Roman"/>
          <w:sz w:val="28"/>
          <w:szCs w:val="28"/>
        </w:rPr>
        <w:t xml:space="preserve"> </w:t>
      </w:r>
      <w:r w:rsidR="00030AA9">
        <w:rPr>
          <w:rFonts w:ascii="Times New Roman" w:hAnsi="Times New Roman"/>
          <w:sz w:val="28"/>
          <w:szCs w:val="28"/>
        </w:rPr>
        <w:t xml:space="preserve">with the National Commission of Human Rights &amp; Freedoms (NCHRF/CNDHL) and other partners. The Commission shall spearhead the commemoration. </w:t>
      </w:r>
      <w:r w:rsidR="00B75098">
        <w:rPr>
          <w:rFonts w:ascii="Times New Roman" w:hAnsi="Times New Roman"/>
          <w:sz w:val="28"/>
          <w:szCs w:val="28"/>
        </w:rPr>
        <w:t xml:space="preserve">CEPROCUL </w:t>
      </w:r>
      <w:r w:rsidR="00030AA9">
        <w:rPr>
          <w:rFonts w:ascii="Times New Roman" w:hAnsi="Times New Roman"/>
          <w:sz w:val="28"/>
          <w:szCs w:val="28"/>
        </w:rPr>
        <w:t xml:space="preserve">shall design its </w:t>
      </w:r>
      <w:proofErr w:type="spellStart"/>
      <w:r w:rsidR="00030AA9" w:rsidRPr="005807B2">
        <w:rPr>
          <w:rFonts w:ascii="Times New Roman" w:hAnsi="Times New Roman"/>
          <w:sz w:val="28"/>
          <w:szCs w:val="28"/>
        </w:rPr>
        <w:t>programme</w:t>
      </w:r>
      <w:proofErr w:type="spellEnd"/>
      <w:r w:rsidR="00030AA9" w:rsidRPr="005807B2">
        <w:rPr>
          <w:rFonts w:ascii="Times New Roman" w:hAnsi="Times New Roman"/>
          <w:sz w:val="28"/>
          <w:szCs w:val="28"/>
        </w:rPr>
        <w:t xml:space="preserve"> from the Commission’s.</w:t>
      </w:r>
    </w:p>
    <w:p w:rsidR="0029449B" w:rsidRDefault="0029449B" w:rsidP="0029449B">
      <w:pPr>
        <w:spacing w:before="240" w:line="360" w:lineRule="auto"/>
        <w:rPr>
          <w:rStyle w:val="fontstyle21"/>
          <w:sz w:val="28"/>
          <w:szCs w:val="28"/>
        </w:rPr>
      </w:pPr>
      <w:r w:rsidRPr="0029449B">
        <w:rPr>
          <w:rStyle w:val="fontstyle01"/>
          <w:sz w:val="28"/>
          <w:szCs w:val="28"/>
        </w:rPr>
        <w:t xml:space="preserve">IX) </w:t>
      </w:r>
      <w:r>
        <w:rPr>
          <w:rStyle w:val="fontstyle01"/>
          <w:sz w:val="28"/>
          <w:szCs w:val="28"/>
        </w:rPr>
        <w:t xml:space="preserve">“Tracking Gender 2019” </w:t>
      </w:r>
      <w:r w:rsidRPr="0029449B">
        <w:rPr>
          <w:rStyle w:val="fontstyle01"/>
          <w:b w:val="0"/>
          <w:sz w:val="28"/>
          <w:szCs w:val="28"/>
        </w:rPr>
        <w:t>shall be based on transforming 30 previously constructed pilot blocks of toilets/baths in Bamenda 2 and Yaounde 5 into gender-sensitive and decent resources for marginalized vulnerable families including women and children</w:t>
      </w:r>
      <w:r w:rsidRPr="0029449B">
        <w:rPr>
          <w:rStyle w:val="fontstyle21"/>
          <w:b/>
          <w:sz w:val="28"/>
          <w:szCs w:val="28"/>
        </w:rPr>
        <w:t>. The</w:t>
      </w:r>
      <w:r w:rsidRPr="0029449B">
        <w:rPr>
          <w:rStyle w:val="fontstyle21"/>
          <w:sz w:val="28"/>
          <w:szCs w:val="28"/>
        </w:rPr>
        <w:t xml:space="preserve"> pilot</w:t>
      </w:r>
      <w:r>
        <w:rPr>
          <w:rStyle w:val="fontstyle21"/>
          <w:sz w:val="28"/>
          <w:szCs w:val="28"/>
        </w:rPr>
        <w:t xml:space="preserve"> </w:t>
      </w:r>
      <w:r w:rsidRPr="0029449B">
        <w:rPr>
          <w:rStyle w:val="fontstyle21"/>
          <w:sz w:val="28"/>
          <w:szCs w:val="28"/>
        </w:rPr>
        <w:t>blocks of toilets/baths consist of two toilets and a bath or three toilets and two baths, depending on the</w:t>
      </w:r>
      <w:r>
        <w:rPr>
          <w:rStyle w:val="fontstyle21"/>
          <w:sz w:val="28"/>
          <w:szCs w:val="28"/>
        </w:rPr>
        <w:t xml:space="preserve"> </w:t>
      </w:r>
      <w:r w:rsidRPr="0029449B">
        <w:rPr>
          <w:rStyle w:val="fontstyle21"/>
          <w:sz w:val="28"/>
          <w:szCs w:val="28"/>
        </w:rPr>
        <w:t xml:space="preserve">household size and shall consist of mounting </w:t>
      </w:r>
      <w:proofErr w:type="spellStart"/>
      <w:r w:rsidRPr="0029449B">
        <w:rPr>
          <w:rStyle w:val="fontstyle21"/>
          <w:sz w:val="28"/>
          <w:szCs w:val="28"/>
        </w:rPr>
        <w:t>shorters</w:t>
      </w:r>
      <w:proofErr w:type="spellEnd"/>
      <w:r w:rsidRPr="0029449B">
        <w:rPr>
          <w:rStyle w:val="fontstyle21"/>
          <w:sz w:val="28"/>
          <w:szCs w:val="28"/>
        </w:rPr>
        <w:t>, plastering, painting, etc. The transformation is the</w:t>
      </w:r>
      <w:r>
        <w:rPr>
          <w:rStyle w:val="fontstyle21"/>
          <w:sz w:val="28"/>
          <w:szCs w:val="28"/>
        </w:rPr>
        <w:t xml:space="preserve"> </w:t>
      </w:r>
      <w:r w:rsidRPr="0029449B">
        <w:rPr>
          <w:rStyle w:val="fontstyle21"/>
          <w:sz w:val="28"/>
          <w:szCs w:val="28"/>
        </w:rPr>
        <w:t>core concern of “affected populations [trying desperately] to incrementally upgrade [the pilot constructed</w:t>
      </w:r>
      <w:r>
        <w:rPr>
          <w:rStyle w:val="fontstyle21"/>
          <w:sz w:val="28"/>
          <w:szCs w:val="28"/>
        </w:rPr>
        <w:t xml:space="preserve"> </w:t>
      </w:r>
      <w:r w:rsidRPr="0029449B">
        <w:rPr>
          <w:rStyle w:val="fontstyle21"/>
          <w:sz w:val="28"/>
          <w:szCs w:val="28"/>
        </w:rPr>
        <w:t>units in Phase one] and/or make the transition from emergency to durable solutions” (Sphere, 2011,</w:t>
      </w:r>
      <w:r>
        <w:rPr>
          <w:rStyle w:val="fontstyle21"/>
          <w:sz w:val="28"/>
          <w:szCs w:val="28"/>
        </w:rPr>
        <w:t xml:space="preserve"> </w:t>
      </w:r>
      <w:r w:rsidRPr="0029449B">
        <w:rPr>
          <w:rStyle w:val="fontstyle21"/>
          <w:sz w:val="28"/>
          <w:szCs w:val="28"/>
        </w:rPr>
        <w:t>p.246).</w:t>
      </w:r>
    </w:p>
    <w:p w:rsidR="0029449B" w:rsidRDefault="0029449B" w:rsidP="0029449B">
      <w:pPr>
        <w:spacing w:before="240" w:line="360" w:lineRule="auto"/>
        <w:rPr>
          <w:rStyle w:val="fontstyle21"/>
          <w:sz w:val="28"/>
          <w:szCs w:val="28"/>
        </w:rPr>
      </w:pPr>
      <w:r>
        <w:rPr>
          <w:rStyle w:val="fontstyle21"/>
          <w:sz w:val="28"/>
          <w:szCs w:val="28"/>
        </w:rPr>
        <w:t xml:space="preserve">X) </w:t>
      </w:r>
      <w:r w:rsidRPr="0083752B">
        <w:rPr>
          <w:rStyle w:val="fontstyle21"/>
          <w:b/>
          <w:sz w:val="28"/>
          <w:szCs w:val="28"/>
        </w:rPr>
        <w:t>“Sourcing Resources 2019”:</w:t>
      </w:r>
      <w:r>
        <w:rPr>
          <w:rStyle w:val="fontstyle21"/>
          <w:sz w:val="28"/>
          <w:szCs w:val="28"/>
        </w:rPr>
        <w:t xml:space="preserve"> CEPROCUL shall in collaboration with its partners hold </w:t>
      </w:r>
      <w:r w:rsidRPr="0029449B">
        <w:rPr>
          <w:rStyle w:val="fontstyle01"/>
          <w:sz w:val="28"/>
          <w:szCs w:val="28"/>
        </w:rPr>
        <w:t xml:space="preserve">an information or capacity building workshop on human rights </w:t>
      </w:r>
      <w:r w:rsidRPr="0029449B">
        <w:rPr>
          <w:rStyle w:val="fontstyle01"/>
          <w:sz w:val="28"/>
          <w:szCs w:val="28"/>
        </w:rPr>
        <w:lastRenderedPageBreak/>
        <w:t>and the environment with</w:t>
      </w:r>
      <w:r>
        <w:rPr>
          <w:rStyle w:val="fontstyle01"/>
          <w:sz w:val="28"/>
          <w:szCs w:val="28"/>
        </w:rPr>
        <w:t xml:space="preserve"> </w:t>
      </w:r>
      <w:r w:rsidRPr="0029449B">
        <w:rPr>
          <w:rStyle w:val="fontstyle01"/>
          <w:sz w:val="28"/>
          <w:szCs w:val="28"/>
        </w:rPr>
        <w:t xml:space="preserve">focus on the place of women and girls, </w:t>
      </w:r>
      <w:r w:rsidRPr="0029449B">
        <w:rPr>
          <w:rStyle w:val="fontstyle21"/>
          <w:sz w:val="28"/>
          <w:szCs w:val="28"/>
        </w:rPr>
        <w:t>for beneficiaries, youth/women groups, associations, community</w:t>
      </w:r>
      <w:r>
        <w:rPr>
          <w:rStyle w:val="fontstyle21"/>
          <w:sz w:val="28"/>
          <w:szCs w:val="28"/>
        </w:rPr>
        <w:t xml:space="preserve"> </w:t>
      </w:r>
      <w:r w:rsidRPr="0029449B">
        <w:rPr>
          <w:rStyle w:val="fontstyle21"/>
          <w:sz w:val="28"/>
          <w:szCs w:val="28"/>
        </w:rPr>
        <w:t xml:space="preserve">leaders, </w:t>
      </w:r>
      <w:r>
        <w:rPr>
          <w:rStyle w:val="fontstyle21"/>
          <w:sz w:val="28"/>
          <w:szCs w:val="28"/>
        </w:rPr>
        <w:t>l</w:t>
      </w:r>
      <w:r w:rsidRPr="0029449B">
        <w:rPr>
          <w:rStyle w:val="fontstyle21"/>
          <w:sz w:val="28"/>
          <w:szCs w:val="28"/>
        </w:rPr>
        <w:t>ocal</w:t>
      </w:r>
      <w:r>
        <w:rPr>
          <w:rStyle w:val="fontstyle21"/>
          <w:sz w:val="28"/>
          <w:szCs w:val="28"/>
        </w:rPr>
        <w:t xml:space="preserve"> administrative</w:t>
      </w:r>
      <w:r w:rsidRPr="0029449B">
        <w:rPr>
          <w:rStyle w:val="fontstyle21"/>
          <w:sz w:val="28"/>
          <w:szCs w:val="28"/>
        </w:rPr>
        <w:t>/traditional authorities with the assistance of the regional representations of MINHDU,</w:t>
      </w:r>
      <w:r>
        <w:rPr>
          <w:rStyle w:val="fontstyle21"/>
          <w:sz w:val="28"/>
          <w:szCs w:val="28"/>
        </w:rPr>
        <w:t xml:space="preserve"> </w:t>
      </w:r>
      <w:r w:rsidRPr="0029449B">
        <w:rPr>
          <w:rStyle w:val="fontstyle21"/>
          <w:sz w:val="28"/>
          <w:szCs w:val="28"/>
        </w:rPr>
        <w:t>MINJEC, MIPROMALO, MINEPDED, MINAS, NCHRF/CNDHL and the Councils.</w:t>
      </w:r>
    </w:p>
    <w:p w:rsidR="0029449B" w:rsidRDefault="0029449B" w:rsidP="0029449B">
      <w:pPr>
        <w:spacing w:before="240" w:line="360" w:lineRule="auto"/>
        <w:rPr>
          <w:rStyle w:val="fontstyle21"/>
          <w:sz w:val="28"/>
          <w:szCs w:val="28"/>
        </w:rPr>
      </w:pPr>
      <w:r w:rsidRPr="0083752B">
        <w:rPr>
          <w:rStyle w:val="fontstyle21"/>
          <w:b/>
          <w:sz w:val="28"/>
          <w:szCs w:val="28"/>
        </w:rPr>
        <w:t xml:space="preserve">XI) </w:t>
      </w:r>
      <w:r w:rsidR="008D38F6" w:rsidRPr="0083752B">
        <w:rPr>
          <w:rStyle w:val="fontstyle21"/>
          <w:b/>
          <w:sz w:val="28"/>
          <w:szCs w:val="28"/>
        </w:rPr>
        <w:t>“</w:t>
      </w:r>
      <w:r w:rsidR="008D38F6" w:rsidRPr="008D38F6">
        <w:rPr>
          <w:rStyle w:val="fontstyle21"/>
          <w:b/>
          <w:sz w:val="28"/>
          <w:szCs w:val="28"/>
        </w:rPr>
        <w:t>My Dignity, My Right”</w:t>
      </w:r>
      <w:r w:rsidR="008D38F6">
        <w:rPr>
          <w:rStyle w:val="fontstyle21"/>
          <w:sz w:val="28"/>
          <w:szCs w:val="28"/>
        </w:rPr>
        <w:t xml:space="preserve"> shall </w:t>
      </w:r>
      <w:r w:rsidRPr="008D38F6">
        <w:rPr>
          <w:rStyle w:val="fontstyle01"/>
          <w:b w:val="0"/>
          <w:sz w:val="28"/>
          <w:szCs w:val="28"/>
        </w:rPr>
        <w:t>advocate for the respect of the rights and dignity of vulnerable urban dwellers in housing,</w:t>
      </w:r>
      <w:r w:rsidR="008D38F6" w:rsidRPr="008D38F6">
        <w:rPr>
          <w:rStyle w:val="fontstyle01"/>
          <w:b w:val="0"/>
          <w:sz w:val="28"/>
          <w:szCs w:val="28"/>
        </w:rPr>
        <w:t xml:space="preserve"> </w:t>
      </w:r>
      <w:r w:rsidRPr="008D38F6">
        <w:rPr>
          <w:rStyle w:val="fontstyle01"/>
          <w:b w:val="0"/>
          <w:sz w:val="28"/>
          <w:szCs w:val="28"/>
        </w:rPr>
        <w:t>sanitation and hygiene issues especially women and girl children</w:t>
      </w:r>
      <w:r w:rsidRPr="008D38F6">
        <w:rPr>
          <w:rStyle w:val="fontstyle21"/>
          <w:b/>
          <w:sz w:val="28"/>
          <w:szCs w:val="28"/>
        </w:rPr>
        <w:t xml:space="preserve">: </w:t>
      </w:r>
      <w:r w:rsidRPr="008D38F6">
        <w:rPr>
          <w:rStyle w:val="fontstyle21"/>
          <w:sz w:val="28"/>
          <w:szCs w:val="28"/>
        </w:rPr>
        <w:t>According</w:t>
      </w:r>
      <w:r w:rsidRPr="0029449B">
        <w:rPr>
          <w:rStyle w:val="fontstyle21"/>
          <w:sz w:val="28"/>
          <w:szCs w:val="28"/>
        </w:rPr>
        <w:t xml:space="preserve"> to the Universal</w:t>
      </w:r>
      <w:r w:rsidR="008D38F6">
        <w:rPr>
          <w:rStyle w:val="fontstyle21"/>
          <w:sz w:val="28"/>
          <w:szCs w:val="28"/>
        </w:rPr>
        <w:t xml:space="preserve"> </w:t>
      </w:r>
      <w:r w:rsidRPr="0029449B">
        <w:rPr>
          <w:rStyle w:val="fontstyle21"/>
          <w:sz w:val="28"/>
          <w:szCs w:val="28"/>
        </w:rPr>
        <w:t>Declaration of Human Rights and the International Human Rights Law which stand for “Everyone has the</w:t>
      </w:r>
      <w:r w:rsidR="008D38F6">
        <w:rPr>
          <w:rStyle w:val="fontstyle21"/>
          <w:sz w:val="28"/>
          <w:szCs w:val="28"/>
        </w:rPr>
        <w:t xml:space="preserve"> </w:t>
      </w:r>
      <w:r w:rsidRPr="0029449B">
        <w:rPr>
          <w:rStyle w:val="fontstyle21"/>
          <w:sz w:val="28"/>
          <w:szCs w:val="28"/>
        </w:rPr>
        <w:t>right to adequate housing, health and sanitation”, we shall continue to harp on this string until we witness</w:t>
      </w:r>
      <w:r w:rsidR="008D38F6">
        <w:rPr>
          <w:rStyle w:val="fontstyle21"/>
          <w:sz w:val="28"/>
          <w:szCs w:val="28"/>
        </w:rPr>
        <w:t xml:space="preserve"> </w:t>
      </w:r>
      <w:r w:rsidRPr="0029449B">
        <w:rPr>
          <w:rStyle w:val="fontstyle21"/>
          <w:sz w:val="28"/>
          <w:szCs w:val="28"/>
        </w:rPr>
        <w:t>change of attitude among power-wielders. The National Commission of Human rights &amp; Freedoms</w:t>
      </w:r>
      <w:r w:rsidR="008D38F6">
        <w:rPr>
          <w:rStyle w:val="fontstyle21"/>
          <w:sz w:val="28"/>
          <w:szCs w:val="28"/>
        </w:rPr>
        <w:t xml:space="preserve"> </w:t>
      </w:r>
      <w:r w:rsidRPr="0029449B">
        <w:rPr>
          <w:rStyle w:val="fontstyle21"/>
          <w:sz w:val="28"/>
          <w:szCs w:val="28"/>
        </w:rPr>
        <w:t>(NCHRF/CNDHL) continues to lead this crusade by actively supporting our projects and featuring our</w:t>
      </w:r>
      <w:r w:rsidR="008D38F6">
        <w:rPr>
          <w:rStyle w:val="fontstyle21"/>
          <w:sz w:val="28"/>
          <w:szCs w:val="28"/>
        </w:rPr>
        <w:t xml:space="preserve"> </w:t>
      </w:r>
      <w:r w:rsidRPr="0029449B">
        <w:rPr>
          <w:rStyle w:val="fontstyle21"/>
          <w:sz w:val="28"/>
          <w:szCs w:val="28"/>
        </w:rPr>
        <w:t>action in her UN Human Rights Universal Periodic Review Report.</w:t>
      </w:r>
    </w:p>
    <w:p w:rsidR="0010374B" w:rsidRDefault="0010374B" w:rsidP="005807B2">
      <w:pPr>
        <w:spacing w:line="360" w:lineRule="auto"/>
        <w:jc w:val="both"/>
        <w:rPr>
          <w:rFonts w:ascii="Times New Roman" w:hAnsi="Times New Roman"/>
          <w:b/>
          <w:sz w:val="28"/>
          <w:szCs w:val="28"/>
        </w:rPr>
      </w:pPr>
    </w:p>
    <w:p w:rsidR="005807B2" w:rsidRPr="005807B2" w:rsidRDefault="00030AA9" w:rsidP="005807B2">
      <w:pPr>
        <w:spacing w:line="360" w:lineRule="auto"/>
        <w:jc w:val="both"/>
        <w:rPr>
          <w:rFonts w:ascii="Times New Roman" w:hAnsi="Times New Roman"/>
          <w:b/>
          <w:sz w:val="28"/>
          <w:szCs w:val="28"/>
        </w:rPr>
      </w:pPr>
      <w:r w:rsidRPr="005807B2">
        <w:rPr>
          <w:rFonts w:ascii="Times New Roman" w:hAnsi="Times New Roman"/>
          <w:b/>
          <w:sz w:val="28"/>
          <w:szCs w:val="28"/>
        </w:rPr>
        <w:t>X</w:t>
      </w:r>
      <w:r w:rsidR="0083752B">
        <w:rPr>
          <w:rFonts w:ascii="Times New Roman" w:hAnsi="Times New Roman"/>
          <w:b/>
          <w:sz w:val="28"/>
          <w:szCs w:val="28"/>
        </w:rPr>
        <w:t>II</w:t>
      </w:r>
      <w:r w:rsidRPr="005807B2">
        <w:rPr>
          <w:rFonts w:ascii="Times New Roman" w:hAnsi="Times New Roman"/>
          <w:b/>
          <w:sz w:val="28"/>
          <w:szCs w:val="28"/>
        </w:rPr>
        <w:t xml:space="preserve">)  </w:t>
      </w:r>
      <w:r w:rsidR="005807B2" w:rsidRPr="005807B2">
        <w:rPr>
          <w:rFonts w:ascii="Times New Roman" w:hAnsi="Times New Roman"/>
          <w:b/>
          <w:sz w:val="28"/>
          <w:szCs w:val="28"/>
        </w:rPr>
        <w:t>Supplicating for</w:t>
      </w:r>
      <w:r w:rsidRPr="005807B2">
        <w:rPr>
          <w:rFonts w:ascii="Times New Roman" w:hAnsi="Times New Roman"/>
          <w:b/>
          <w:sz w:val="28"/>
          <w:szCs w:val="28"/>
        </w:rPr>
        <w:t xml:space="preserve"> funding </w:t>
      </w:r>
      <w:r w:rsidR="005807B2" w:rsidRPr="005807B2">
        <w:rPr>
          <w:rFonts w:ascii="Times New Roman" w:hAnsi="Times New Roman"/>
          <w:b/>
          <w:sz w:val="28"/>
          <w:szCs w:val="28"/>
        </w:rPr>
        <w:t>of</w:t>
      </w:r>
      <w:r w:rsidRPr="005807B2">
        <w:rPr>
          <w:rFonts w:ascii="Times New Roman" w:hAnsi="Times New Roman"/>
          <w:b/>
          <w:sz w:val="28"/>
          <w:szCs w:val="28"/>
        </w:rPr>
        <w:t xml:space="preserve"> </w:t>
      </w:r>
      <w:r w:rsidR="0083752B">
        <w:rPr>
          <w:rFonts w:ascii="Times New Roman" w:hAnsi="Times New Roman"/>
          <w:b/>
          <w:sz w:val="28"/>
          <w:szCs w:val="28"/>
        </w:rPr>
        <w:t>3</w:t>
      </w:r>
      <w:r w:rsidRPr="005807B2">
        <w:rPr>
          <w:rFonts w:ascii="Times New Roman" w:hAnsi="Times New Roman"/>
          <w:b/>
          <w:sz w:val="28"/>
          <w:szCs w:val="28"/>
        </w:rPr>
        <w:t xml:space="preserve"> grand projects for 201</w:t>
      </w:r>
      <w:r w:rsidR="00B75098">
        <w:rPr>
          <w:rFonts w:ascii="Times New Roman" w:hAnsi="Times New Roman"/>
          <w:b/>
          <w:sz w:val="28"/>
          <w:szCs w:val="28"/>
        </w:rPr>
        <w:t>9</w:t>
      </w:r>
      <w:r w:rsidRPr="005807B2">
        <w:rPr>
          <w:rFonts w:ascii="Times New Roman" w:hAnsi="Times New Roman"/>
          <w:b/>
          <w:sz w:val="28"/>
          <w:szCs w:val="28"/>
        </w:rPr>
        <w:t>:</w:t>
      </w:r>
    </w:p>
    <w:p w:rsidR="00030AA9" w:rsidRPr="005807B2" w:rsidRDefault="00030AA9" w:rsidP="005807B2">
      <w:pPr>
        <w:pStyle w:val="ListParagraph"/>
        <w:numPr>
          <w:ilvl w:val="0"/>
          <w:numId w:val="3"/>
        </w:numPr>
        <w:spacing w:line="360" w:lineRule="auto"/>
        <w:jc w:val="both"/>
        <w:rPr>
          <w:rFonts w:ascii="Times New Roman" w:hAnsi="Times New Roman"/>
          <w:sz w:val="28"/>
          <w:szCs w:val="28"/>
        </w:rPr>
      </w:pPr>
      <w:r w:rsidRPr="005807B2">
        <w:rPr>
          <w:rFonts w:ascii="Times New Roman" w:hAnsi="Times New Roman"/>
          <w:b/>
          <w:sz w:val="28"/>
          <w:szCs w:val="28"/>
        </w:rPr>
        <w:t>“HO</w:t>
      </w:r>
      <w:r w:rsidR="00B75098">
        <w:rPr>
          <w:rFonts w:ascii="Times New Roman" w:hAnsi="Times New Roman"/>
          <w:b/>
          <w:sz w:val="28"/>
          <w:szCs w:val="28"/>
        </w:rPr>
        <w:t>ME AT LAST</w:t>
      </w:r>
      <w:r w:rsidRPr="005807B2">
        <w:rPr>
          <w:rFonts w:ascii="Times New Roman" w:hAnsi="Times New Roman"/>
          <w:b/>
          <w:sz w:val="28"/>
          <w:szCs w:val="28"/>
        </w:rPr>
        <w:t>”</w:t>
      </w:r>
      <w:r w:rsidR="005807B2" w:rsidRPr="005807B2">
        <w:rPr>
          <w:rFonts w:ascii="Times New Roman" w:hAnsi="Times New Roman"/>
          <w:sz w:val="28"/>
          <w:szCs w:val="28"/>
        </w:rPr>
        <w:t xml:space="preserve">. </w:t>
      </w:r>
      <w:r w:rsidR="00B75098" w:rsidRPr="005807B2">
        <w:rPr>
          <w:rFonts w:ascii="Times New Roman" w:hAnsi="Times New Roman"/>
          <w:sz w:val="28"/>
          <w:szCs w:val="28"/>
        </w:rPr>
        <w:t xml:space="preserve">We </w:t>
      </w:r>
      <w:r w:rsidR="005807B2" w:rsidRPr="005807B2">
        <w:rPr>
          <w:rFonts w:ascii="Times New Roman" w:hAnsi="Times New Roman"/>
          <w:sz w:val="28"/>
          <w:szCs w:val="28"/>
        </w:rPr>
        <w:t xml:space="preserve">set out to valorize environment-found resources in the provision of durable solutions to the housing and sanitation questions of urban communities in </w:t>
      </w:r>
      <w:r w:rsidR="00B75098">
        <w:rPr>
          <w:rFonts w:ascii="Times New Roman" w:hAnsi="Times New Roman"/>
          <w:sz w:val="28"/>
          <w:szCs w:val="28"/>
        </w:rPr>
        <w:t>Yaounde</w:t>
      </w:r>
      <w:r w:rsidR="005807B2" w:rsidRPr="005807B2">
        <w:rPr>
          <w:rFonts w:ascii="Times New Roman" w:hAnsi="Times New Roman"/>
          <w:sz w:val="28"/>
          <w:szCs w:val="28"/>
        </w:rPr>
        <w:t xml:space="preserve"> (the </w:t>
      </w:r>
      <w:r w:rsidR="00B75098">
        <w:rPr>
          <w:rFonts w:ascii="Times New Roman" w:hAnsi="Times New Roman"/>
          <w:sz w:val="28"/>
          <w:szCs w:val="28"/>
        </w:rPr>
        <w:t>2nd</w:t>
      </w:r>
      <w:r w:rsidR="005807B2" w:rsidRPr="005807B2">
        <w:rPr>
          <w:rFonts w:ascii="Times New Roman" w:hAnsi="Times New Roman"/>
          <w:sz w:val="28"/>
          <w:szCs w:val="28"/>
        </w:rPr>
        <w:t xml:space="preserve"> most populated city in Cameroon) in cognizance with the Sphere Protection Principles, the Minimum Standards in Shelter and Resettlement, as well as WASH. It is intended to raise awareness in the community, among local authorities and policy-makers on the rights to housing, safety and dignity of vulnerable urban dwellers. With the support of administrative and traditional authorities, SELAVIP and other local partners, 5</w:t>
      </w:r>
      <w:r w:rsidR="00B75098">
        <w:rPr>
          <w:rFonts w:ascii="Times New Roman" w:hAnsi="Times New Roman"/>
          <w:sz w:val="28"/>
          <w:szCs w:val="28"/>
        </w:rPr>
        <w:t>5</w:t>
      </w:r>
      <w:r w:rsidR="005807B2" w:rsidRPr="005807B2">
        <w:rPr>
          <w:rFonts w:ascii="Times New Roman" w:hAnsi="Times New Roman"/>
          <w:sz w:val="28"/>
          <w:szCs w:val="28"/>
        </w:rPr>
        <w:t xml:space="preserve"> vulnerable urban dwellers of </w:t>
      </w:r>
      <w:proofErr w:type="spellStart"/>
      <w:r w:rsidR="00B75098">
        <w:rPr>
          <w:rFonts w:ascii="Times New Roman" w:hAnsi="Times New Roman"/>
          <w:sz w:val="28"/>
          <w:szCs w:val="28"/>
        </w:rPr>
        <w:t>Biyem-Assi</w:t>
      </w:r>
      <w:proofErr w:type="spellEnd"/>
      <w:r w:rsidR="00B75098">
        <w:rPr>
          <w:rFonts w:ascii="Times New Roman" w:hAnsi="Times New Roman"/>
          <w:sz w:val="28"/>
          <w:szCs w:val="28"/>
        </w:rPr>
        <w:t xml:space="preserve">, </w:t>
      </w:r>
      <w:proofErr w:type="spellStart"/>
      <w:r w:rsidR="00B75098">
        <w:rPr>
          <w:rFonts w:ascii="Times New Roman" w:hAnsi="Times New Roman"/>
          <w:sz w:val="28"/>
          <w:szCs w:val="28"/>
        </w:rPr>
        <w:t>Etoug-Ebe</w:t>
      </w:r>
      <w:proofErr w:type="spellEnd"/>
      <w:r w:rsidR="00B75098">
        <w:rPr>
          <w:rFonts w:ascii="Times New Roman" w:hAnsi="Times New Roman"/>
          <w:sz w:val="28"/>
          <w:szCs w:val="28"/>
        </w:rPr>
        <w:t xml:space="preserve"> and </w:t>
      </w:r>
      <w:proofErr w:type="spellStart"/>
      <w:r w:rsidR="00B75098">
        <w:rPr>
          <w:rFonts w:ascii="Times New Roman" w:hAnsi="Times New Roman"/>
          <w:sz w:val="28"/>
          <w:szCs w:val="28"/>
        </w:rPr>
        <w:t>Symbok-Mendong</w:t>
      </w:r>
      <w:proofErr w:type="spellEnd"/>
      <w:r w:rsidR="00B75098">
        <w:rPr>
          <w:rFonts w:ascii="Times New Roman" w:hAnsi="Times New Roman"/>
          <w:sz w:val="28"/>
          <w:szCs w:val="28"/>
        </w:rPr>
        <w:t xml:space="preserve"> Quarters of Yaounde 6</w:t>
      </w:r>
      <w:r w:rsidR="005807B2" w:rsidRPr="005807B2">
        <w:rPr>
          <w:rFonts w:ascii="Times New Roman" w:hAnsi="Times New Roman"/>
          <w:sz w:val="28"/>
          <w:szCs w:val="28"/>
        </w:rPr>
        <w:t xml:space="preserve"> Sub Division</w:t>
      </w:r>
      <w:r w:rsidR="00B75098">
        <w:rPr>
          <w:rFonts w:ascii="Times New Roman" w:hAnsi="Times New Roman"/>
          <w:sz w:val="28"/>
          <w:szCs w:val="28"/>
        </w:rPr>
        <w:t xml:space="preserve"> shall be touched</w:t>
      </w:r>
      <w:r w:rsidR="005807B2" w:rsidRPr="005807B2">
        <w:rPr>
          <w:rFonts w:ascii="Times New Roman" w:hAnsi="Times New Roman"/>
          <w:sz w:val="28"/>
          <w:szCs w:val="28"/>
        </w:rPr>
        <w:t>.</w:t>
      </w:r>
    </w:p>
    <w:p w:rsidR="005807B2" w:rsidRPr="00B4212A" w:rsidRDefault="005807B2" w:rsidP="00B4212A">
      <w:pPr>
        <w:pStyle w:val="ListParagraph"/>
        <w:numPr>
          <w:ilvl w:val="0"/>
          <w:numId w:val="3"/>
        </w:numPr>
        <w:spacing w:after="240" w:line="360" w:lineRule="auto"/>
        <w:jc w:val="both"/>
        <w:rPr>
          <w:rFonts w:ascii="Times New Roman" w:hAnsi="Times New Roman"/>
          <w:b/>
          <w:sz w:val="32"/>
          <w:szCs w:val="32"/>
        </w:rPr>
      </w:pPr>
      <w:r>
        <w:rPr>
          <w:rFonts w:ascii="Times New Roman" w:hAnsi="Times New Roman"/>
          <w:b/>
          <w:sz w:val="28"/>
          <w:szCs w:val="28"/>
        </w:rPr>
        <w:lastRenderedPageBreak/>
        <w:t xml:space="preserve">“THE ROAD TO URBANIZATION” </w:t>
      </w:r>
      <w:r>
        <w:rPr>
          <w:rFonts w:ascii="Times New Roman" w:hAnsi="Times New Roman"/>
          <w:sz w:val="28"/>
          <w:szCs w:val="28"/>
        </w:rPr>
        <w:t xml:space="preserve">a micro-project on the rehabilitation of the Wumuteck – </w:t>
      </w:r>
      <w:proofErr w:type="spellStart"/>
      <w:r>
        <w:rPr>
          <w:rFonts w:ascii="Times New Roman" w:hAnsi="Times New Roman"/>
          <w:sz w:val="28"/>
          <w:szCs w:val="28"/>
        </w:rPr>
        <w:t>Eben</w:t>
      </w:r>
      <w:proofErr w:type="spellEnd"/>
      <w:r>
        <w:rPr>
          <w:rFonts w:ascii="Times New Roman" w:hAnsi="Times New Roman"/>
          <w:sz w:val="28"/>
          <w:szCs w:val="28"/>
        </w:rPr>
        <w:t xml:space="preserve"> – </w:t>
      </w:r>
      <w:proofErr w:type="spellStart"/>
      <w:r>
        <w:rPr>
          <w:rFonts w:ascii="Times New Roman" w:hAnsi="Times New Roman"/>
          <w:sz w:val="28"/>
          <w:szCs w:val="28"/>
        </w:rPr>
        <w:t>Nukon</w:t>
      </w:r>
      <w:proofErr w:type="spellEnd"/>
      <w:r>
        <w:rPr>
          <w:rFonts w:ascii="Times New Roman" w:hAnsi="Times New Roman"/>
          <w:sz w:val="28"/>
          <w:szCs w:val="28"/>
        </w:rPr>
        <w:t xml:space="preserve"> Road</w:t>
      </w:r>
      <w:r w:rsidR="004A731F">
        <w:rPr>
          <w:rFonts w:ascii="Times New Roman" w:hAnsi="Times New Roman"/>
          <w:sz w:val="28"/>
          <w:szCs w:val="28"/>
        </w:rPr>
        <w:t xml:space="preserve">. This road requires an 8 </w:t>
      </w:r>
      <w:proofErr w:type="spellStart"/>
      <w:r w:rsidR="004A731F">
        <w:rPr>
          <w:rFonts w:ascii="Times New Roman" w:hAnsi="Times New Roman"/>
          <w:sz w:val="28"/>
          <w:szCs w:val="28"/>
        </w:rPr>
        <w:t>metre</w:t>
      </w:r>
      <w:proofErr w:type="spellEnd"/>
      <w:r w:rsidR="004A731F">
        <w:rPr>
          <w:rFonts w:ascii="Times New Roman" w:hAnsi="Times New Roman"/>
          <w:sz w:val="28"/>
          <w:szCs w:val="28"/>
        </w:rPr>
        <w:t xml:space="preserve">-long bridge linking </w:t>
      </w:r>
      <w:proofErr w:type="spellStart"/>
      <w:r w:rsidR="004A731F">
        <w:rPr>
          <w:rFonts w:ascii="Times New Roman" w:hAnsi="Times New Roman"/>
          <w:sz w:val="28"/>
          <w:szCs w:val="28"/>
        </w:rPr>
        <w:t>Wumeteck</w:t>
      </w:r>
      <w:proofErr w:type="spellEnd"/>
      <w:r w:rsidR="004A731F">
        <w:rPr>
          <w:rFonts w:ascii="Times New Roman" w:hAnsi="Times New Roman"/>
          <w:sz w:val="28"/>
          <w:szCs w:val="28"/>
        </w:rPr>
        <w:t xml:space="preserve"> to </w:t>
      </w:r>
      <w:proofErr w:type="spellStart"/>
      <w:r w:rsidR="004A731F">
        <w:rPr>
          <w:rFonts w:ascii="Times New Roman" w:hAnsi="Times New Roman"/>
          <w:sz w:val="28"/>
          <w:szCs w:val="28"/>
        </w:rPr>
        <w:t>Eben</w:t>
      </w:r>
      <w:proofErr w:type="spellEnd"/>
      <w:r w:rsidR="004A731F">
        <w:rPr>
          <w:rFonts w:ascii="Times New Roman" w:hAnsi="Times New Roman"/>
          <w:sz w:val="28"/>
          <w:szCs w:val="28"/>
        </w:rPr>
        <w:t xml:space="preserve"> over River </w:t>
      </w:r>
      <w:proofErr w:type="spellStart"/>
      <w:r w:rsidR="004A731F">
        <w:rPr>
          <w:rFonts w:ascii="Times New Roman" w:hAnsi="Times New Roman"/>
          <w:sz w:val="28"/>
          <w:szCs w:val="28"/>
        </w:rPr>
        <w:t>Igi-Eben</w:t>
      </w:r>
      <w:proofErr w:type="spellEnd"/>
      <w:r w:rsidR="004A731F">
        <w:rPr>
          <w:rFonts w:ascii="Times New Roman" w:hAnsi="Times New Roman"/>
          <w:sz w:val="28"/>
          <w:szCs w:val="28"/>
        </w:rPr>
        <w:t xml:space="preserve"> as well as an 8 </w:t>
      </w:r>
      <w:proofErr w:type="spellStart"/>
      <w:r w:rsidR="004A731F">
        <w:rPr>
          <w:rFonts w:ascii="Times New Roman" w:hAnsi="Times New Roman"/>
          <w:sz w:val="28"/>
          <w:szCs w:val="28"/>
        </w:rPr>
        <w:t>metre</w:t>
      </w:r>
      <w:proofErr w:type="spellEnd"/>
      <w:r w:rsidR="004A731F">
        <w:rPr>
          <w:rFonts w:ascii="Times New Roman" w:hAnsi="Times New Roman"/>
          <w:sz w:val="28"/>
          <w:szCs w:val="28"/>
        </w:rPr>
        <w:t xml:space="preserve">-long culvert linking Wumuteck to </w:t>
      </w:r>
      <w:proofErr w:type="spellStart"/>
      <w:r w:rsidR="004A731F">
        <w:rPr>
          <w:rFonts w:ascii="Times New Roman" w:hAnsi="Times New Roman"/>
          <w:sz w:val="28"/>
          <w:szCs w:val="28"/>
        </w:rPr>
        <w:t>Kocheck</w:t>
      </w:r>
      <w:proofErr w:type="spellEnd"/>
      <w:r w:rsidR="004A731F">
        <w:rPr>
          <w:rFonts w:ascii="Times New Roman" w:hAnsi="Times New Roman"/>
          <w:sz w:val="28"/>
          <w:szCs w:val="28"/>
        </w:rPr>
        <w:t>.</w:t>
      </w:r>
    </w:p>
    <w:p w:rsidR="00B4212A" w:rsidRPr="0083752B" w:rsidRDefault="00B4212A" w:rsidP="00B4212A">
      <w:pPr>
        <w:pStyle w:val="ListParagraph"/>
        <w:spacing w:after="240" w:line="360" w:lineRule="auto"/>
        <w:ind w:left="825"/>
        <w:jc w:val="both"/>
        <w:rPr>
          <w:rFonts w:ascii="Times New Roman" w:hAnsi="Times New Roman"/>
          <w:b/>
          <w:sz w:val="32"/>
          <w:szCs w:val="32"/>
        </w:rPr>
      </w:pPr>
    </w:p>
    <w:p w:rsidR="0083752B" w:rsidRPr="00B4212A" w:rsidRDefault="0083752B" w:rsidP="00B4212A">
      <w:pPr>
        <w:pStyle w:val="ListParagraph"/>
        <w:numPr>
          <w:ilvl w:val="0"/>
          <w:numId w:val="3"/>
        </w:numPr>
        <w:spacing w:before="240" w:line="276" w:lineRule="auto"/>
        <w:rPr>
          <w:rFonts w:ascii="Times New Roman" w:hAnsi="Times New Roman"/>
          <w:sz w:val="28"/>
          <w:szCs w:val="28"/>
        </w:rPr>
      </w:pPr>
      <w:r w:rsidRPr="00B4212A">
        <w:rPr>
          <w:rFonts w:ascii="Times New Roman" w:hAnsi="Times New Roman"/>
          <w:sz w:val="28"/>
          <w:szCs w:val="28"/>
        </w:rPr>
        <w:t xml:space="preserve"> </w:t>
      </w:r>
      <w:r w:rsidRPr="00B4212A">
        <w:rPr>
          <w:rFonts w:ascii="Times New Roman" w:hAnsi="Times New Roman"/>
          <w:b/>
          <w:sz w:val="28"/>
          <w:szCs w:val="28"/>
          <w:lang w:eastAsia="en-US"/>
        </w:rPr>
        <w:t>“PARTICIPATORY GOVERNANCE FOR SUSTAINABLE DEVELOPMENT” t</w:t>
      </w:r>
      <w:r w:rsidRPr="00B4212A">
        <w:rPr>
          <w:rFonts w:ascii="Times New Roman" w:hAnsi="Times New Roman"/>
          <w:sz w:val="28"/>
          <w:szCs w:val="28"/>
          <w:lang w:eastAsia="en-US"/>
        </w:rPr>
        <w:t>o promote democratic and participatory governance as essential Human Rights resulting in people-focused sustainable development.</w:t>
      </w:r>
    </w:p>
    <w:p w:rsidR="0083752B" w:rsidRPr="0083752B" w:rsidRDefault="0083752B" w:rsidP="0083752B">
      <w:pPr>
        <w:spacing w:before="240" w:line="276" w:lineRule="auto"/>
        <w:jc w:val="both"/>
        <w:rPr>
          <w:rFonts w:ascii="Times New Roman" w:hAnsi="Times New Roman"/>
          <w:sz w:val="28"/>
          <w:szCs w:val="28"/>
          <w:lang w:eastAsia="en-US"/>
        </w:rPr>
      </w:pPr>
      <w:r w:rsidRPr="0083752B">
        <w:rPr>
          <w:rFonts w:ascii="Times New Roman" w:hAnsi="Times New Roman"/>
          <w:b/>
          <w:sz w:val="28"/>
          <w:szCs w:val="28"/>
        </w:rPr>
        <w:t>Project Background</w:t>
      </w:r>
      <w:r w:rsidRPr="0083752B">
        <w:rPr>
          <w:rFonts w:ascii="Times New Roman" w:hAnsi="Times New Roman"/>
          <w:sz w:val="28"/>
          <w:szCs w:val="28"/>
        </w:rPr>
        <w:t xml:space="preserve">: </w:t>
      </w:r>
      <w:r w:rsidRPr="0083752B">
        <w:rPr>
          <w:rFonts w:ascii="Times New Roman" w:hAnsi="Times New Roman"/>
          <w:sz w:val="28"/>
          <w:szCs w:val="28"/>
          <w:lang w:eastAsia="en-US"/>
        </w:rPr>
        <w:t xml:space="preserve">In the last 3 decades, Cameroon has witnessed a series of erosions, floods &amp; landslides in her natural environment as well as in her democratic &amp; Human rights tenets which have been eroded by a stinking political and governance disaster. Her natural resources have been abusively misappropriated. Laudable efforts to redress the situation by strengthening the democratic, governance and Human Rights institutions of the country through civic re-education and </w:t>
      </w:r>
      <w:proofErr w:type="spellStart"/>
      <w:r w:rsidRPr="0083752B">
        <w:rPr>
          <w:rFonts w:ascii="Times New Roman" w:hAnsi="Times New Roman"/>
          <w:sz w:val="28"/>
          <w:szCs w:val="28"/>
          <w:lang w:eastAsia="en-US"/>
        </w:rPr>
        <w:t>conscientization</w:t>
      </w:r>
      <w:proofErr w:type="spellEnd"/>
      <w:r w:rsidRPr="0083752B">
        <w:rPr>
          <w:rFonts w:ascii="Times New Roman" w:hAnsi="Times New Roman"/>
          <w:sz w:val="28"/>
          <w:szCs w:val="28"/>
          <w:lang w:eastAsia="en-US"/>
        </w:rPr>
        <w:t xml:space="preserve"> involving Government, MPs, councils, CSOs and other stakeholders need to be stepped up for  more tangible positive results.</w:t>
      </w:r>
    </w:p>
    <w:p w:rsidR="0083752B" w:rsidRPr="0083752B" w:rsidRDefault="0083752B" w:rsidP="0083752B">
      <w:pPr>
        <w:spacing w:before="240" w:line="276" w:lineRule="auto"/>
        <w:jc w:val="both"/>
        <w:rPr>
          <w:rFonts w:ascii="Times New Roman" w:hAnsi="Times New Roman"/>
          <w:sz w:val="28"/>
          <w:szCs w:val="28"/>
          <w:lang w:eastAsia="en-US"/>
        </w:rPr>
      </w:pPr>
      <w:r w:rsidRPr="0083752B">
        <w:rPr>
          <w:rFonts w:ascii="Times New Roman" w:hAnsi="Times New Roman"/>
          <w:b/>
          <w:sz w:val="28"/>
          <w:szCs w:val="28"/>
        </w:rPr>
        <w:t>Justification</w:t>
      </w:r>
      <w:r w:rsidRPr="0083752B">
        <w:rPr>
          <w:rFonts w:ascii="Times New Roman" w:hAnsi="Times New Roman"/>
          <w:sz w:val="28"/>
          <w:szCs w:val="28"/>
        </w:rPr>
        <w:t>:</w:t>
      </w:r>
      <w:r w:rsidRPr="0083752B">
        <w:rPr>
          <w:rFonts w:ascii="Times New Roman" w:hAnsi="Times New Roman"/>
          <w:sz w:val="28"/>
          <w:szCs w:val="28"/>
          <w:lang w:eastAsia="en-US"/>
        </w:rPr>
        <w:t xml:space="preserve"> In the backdrop of exaggerated corruption and syphoning of the country’s resources amidst limping democratic, governance, pluralistic and Haman Rights structures, the inequitable distribution of the country’s plentiful resources and the very bleak future of our youths necessitate projects like ours. The questions we raise need to be paid urgent attention to and our project is relevant in these regards.</w:t>
      </w:r>
    </w:p>
    <w:p w:rsidR="0083752B" w:rsidRPr="0083752B" w:rsidRDefault="0083752B" w:rsidP="0083752B">
      <w:pPr>
        <w:spacing w:before="240" w:line="276" w:lineRule="auto"/>
        <w:jc w:val="both"/>
        <w:rPr>
          <w:rFonts w:ascii="Times New Roman" w:hAnsi="Times New Roman"/>
          <w:sz w:val="28"/>
          <w:szCs w:val="28"/>
        </w:rPr>
      </w:pPr>
      <w:r w:rsidRPr="0083752B">
        <w:rPr>
          <w:rFonts w:ascii="Times New Roman" w:hAnsi="Times New Roman"/>
          <w:b/>
          <w:sz w:val="28"/>
          <w:szCs w:val="28"/>
          <w:lang w:eastAsia="en-US"/>
        </w:rPr>
        <w:t>Specific</w:t>
      </w:r>
      <w:r w:rsidRPr="0083752B">
        <w:rPr>
          <w:rFonts w:ascii="Times New Roman" w:hAnsi="Times New Roman"/>
          <w:sz w:val="28"/>
          <w:szCs w:val="28"/>
          <w:lang w:eastAsia="en-US"/>
        </w:rPr>
        <w:t xml:space="preserve">: To strengthen democratic, pluralistic &amp; participatory governance; To promote the rights of local populations to community resources; To re-educate or </w:t>
      </w:r>
      <w:proofErr w:type="spellStart"/>
      <w:r w:rsidRPr="0083752B">
        <w:rPr>
          <w:rFonts w:ascii="Times New Roman" w:hAnsi="Times New Roman"/>
          <w:sz w:val="28"/>
          <w:szCs w:val="28"/>
          <w:lang w:eastAsia="en-US"/>
        </w:rPr>
        <w:t>conscientize</w:t>
      </w:r>
      <w:proofErr w:type="spellEnd"/>
      <w:r w:rsidRPr="0083752B">
        <w:rPr>
          <w:rFonts w:ascii="Times New Roman" w:hAnsi="Times New Roman"/>
          <w:sz w:val="28"/>
          <w:szCs w:val="28"/>
          <w:lang w:eastAsia="en-US"/>
        </w:rPr>
        <w:t xml:space="preserve"> local populations on local resource management skills; To plant 4,000 pilot trees in selected zones in Buea, Bamenda and Yaounde.</w:t>
      </w:r>
    </w:p>
    <w:p w:rsidR="0083752B" w:rsidRPr="005807B2" w:rsidRDefault="0083752B" w:rsidP="00B4212A">
      <w:pPr>
        <w:pStyle w:val="ListParagraph"/>
        <w:spacing w:line="360" w:lineRule="auto"/>
        <w:ind w:left="825"/>
        <w:jc w:val="both"/>
        <w:rPr>
          <w:rFonts w:ascii="Times New Roman" w:hAnsi="Times New Roman"/>
          <w:b/>
          <w:sz w:val="32"/>
          <w:szCs w:val="32"/>
        </w:rPr>
      </w:pPr>
    </w:p>
    <w:p w:rsidR="00B759EA" w:rsidRPr="00B759EA" w:rsidRDefault="00B759EA" w:rsidP="00B759EA">
      <w:pPr>
        <w:spacing w:line="360" w:lineRule="auto"/>
        <w:jc w:val="right"/>
        <w:rPr>
          <w:rFonts w:ascii="Times New Roman" w:hAnsi="Times New Roman"/>
          <w:b/>
          <w:sz w:val="28"/>
          <w:szCs w:val="28"/>
          <w:u w:val="single"/>
        </w:rPr>
      </w:pPr>
      <w:r w:rsidRPr="00B759EA">
        <w:rPr>
          <w:rFonts w:ascii="Times New Roman" w:hAnsi="Times New Roman"/>
          <w:b/>
          <w:sz w:val="28"/>
          <w:szCs w:val="28"/>
          <w:u w:val="single"/>
        </w:rPr>
        <w:t>Secretary General</w:t>
      </w:r>
    </w:p>
    <w:p w:rsidR="00B75641" w:rsidRPr="00B759EA" w:rsidRDefault="00B759EA" w:rsidP="00B759EA">
      <w:pPr>
        <w:spacing w:line="360" w:lineRule="auto"/>
        <w:jc w:val="right"/>
        <w:rPr>
          <w:rFonts w:ascii="Times New Roman" w:hAnsi="Times New Roman"/>
          <w:b/>
          <w:sz w:val="28"/>
          <w:szCs w:val="28"/>
        </w:rPr>
      </w:pPr>
      <w:proofErr w:type="spellStart"/>
      <w:r w:rsidRPr="00B759EA">
        <w:rPr>
          <w:rFonts w:ascii="Times New Roman" w:hAnsi="Times New Roman"/>
          <w:b/>
          <w:sz w:val="28"/>
          <w:szCs w:val="28"/>
        </w:rPr>
        <w:t>Ghislain</w:t>
      </w:r>
      <w:proofErr w:type="spellEnd"/>
      <w:r w:rsidRPr="00B759EA">
        <w:rPr>
          <w:rFonts w:ascii="Times New Roman" w:hAnsi="Times New Roman"/>
          <w:b/>
          <w:sz w:val="28"/>
          <w:szCs w:val="28"/>
        </w:rPr>
        <w:t xml:space="preserve"> ABOMO</w:t>
      </w:r>
    </w:p>
    <w:p w:rsidR="00A86E78" w:rsidRPr="005807B2" w:rsidRDefault="00A86E78" w:rsidP="005807B2">
      <w:pPr>
        <w:jc w:val="both"/>
        <w:rPr>
          <w:rFonts w:ascii="Times New Roman" w:hAnsi="Times New Roman"/>
        </w:rPr>
      </w:pPr>
    </w:p>
    <w:sectPr w:rsidR="00A86E78" w:rsidRPr="005807B2" w:rsidSect="00231C31">
      <w:headerReference w:type="even" r:id="rId9"/>
      <w:headerReference w:type="default" r:id="rId10"/>
      <w:footerReference w:type="even" r:id="rId11"/>
      <w:footerReference w:type="default" r:id="rId12"/>
      <w:headerReference w:type="first" r:id="rId13"/>
      <w:footerReference w:type="first" r:id="rId14"/>
      <w:pgSz w:w="12240" w:h="15840"/>
      <w:pgMar w:top="720"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64F" w:rsidRDefault="00FA464F" w:rsidP="00426B8A">
      <w:r>
        <w:separator/>
      </w:r>
    </w:p>
  </w:endnote>
  <w:endnote w:type="continuationSeparator" w:id="0">
    <w:p w:rsidR="00FA464F" w:rsidRDefault="00FA464F" w:rsidP="00426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B8A" w:rsidRDefault="00426B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B8A" w:rsidRDefault="00426B8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B8A" w:rsidRDefault="00426B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64F" w:rsidRDefault="00FA464F" w:rsidP="00426B8A">
      <w:r>
        <w:separator/>
      </w:r>
    </w:p>
  </w:footnote>
  <w:footnote w:type="continuationSeparator" w:id="0">
    <w:p w:rsidR="00FA464F" w:rsidRDefault="00FA464F" w:rsidP="00426B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B8A" w:rsidRDefault="00426B8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9054219" o:spid="_x0000_s2050" type="#_x0000_t75" style="position:absolute;margin-left:0;margin-top:0;width:538.6pt;height:533.8pt;z-index:-251657216;mso-position-horizontal:center;mso-position-horizontal-relative:margin;mso-position-vertical:center;mso-position-vertical-relative:margin" o:allowincell="f">
          <v:imagedata r:id="rId1" o:title="Ceprocul L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B8A" w:rsidRDefault="00426B8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9054220" o:spid="_x0000_s2051" type="#_x0000_t75" style="position:absolute;margin-left:0;margin-top:0;width:538.6pt;height:533.8pt;z-index:-251656192;mso-position-horizontal:center;mso-position-horizontal-relative:margin;mso-position-vertical:center;mso-position-vertical-relative:margin" o:allowincell="f">
          <v:imagedata r:id="rId1" o:title="Ceprocul Logo"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B8A" w:rsidRDefault="00426B8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9054218" o:spid="_x0000_s2049" type="#_x0000_t75" style="position:absolute;margin-left:0;margin-top:0;width:538.6pt;height:533.8pt;z-index:-251658240;mso-position-horizontal:center;mso-position-horizontal-relative:margin;mso-position-vertical:center;mso-position-vertical-relative:margin" o:allowincell="f">
          <v:imagedata r:id="rId1" o:title="Ceprocul Logo"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91891"/>
    <w:multiLevelType w:val="hybridMultilevel"/>
    <w:tmpl w:val="47563F9A"/>
    <w:lvl w:ilvl="0" w:tplc="3202F70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7AC7D3B"/>
    <w:multiLevelType w:val="hybridMultilevel"/>
    <w:tmpl w:val="3790069C"/>
    <w:lvl w:ilvl="0" w:tplc="F11EBFD0">
      <w:start w:val="3"/>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422D057A"/>
    <w:multiLevelType w:val="hybridMultilevel"/>
    <w:tmpl w:val="5D6C8044"/>
    <w:lvl w:ilvl="0" w:tplc="E94A5F8E">
      <w:start w:val="1"/>
      <w:numFmt w:val="upperLetter"/>
      <w:lvlText w:val="%1)"/>
      <w:lvlJc w:val="left"/>
      <w:pPr>
        <w:ind w:left="825" w:hanging="46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E09"/>
    <w:rsid w:val="00030AA9"/>
    <w:rsid w:val="0010374B"/>
    <w:rsid w:val="00231C31"/>
    <w:rsid w:val="0029449B"/>
    <w:rsid w:val="002F20CE"/>
    <w:rsid w:val="003A31BB"/>
    <w:rsid w:val="00426B8A"/>
    <w:rsid w:val="004713D7"/>
    <w:rsid w:val="004A731F"/>
    <w:rsid w:val="00523203"/>
    <w:rsid w:val="005807B2"/>
    <w:rsid w:val="005D1955"/>
    <w:rsid w:val="005E4577"/>
    <w:rsid w:val="007461AC"/>
    <w:rsid w:val="00815EBC"/>
    <w:rsid w:val="0083752B"/>
    <w:rsid w:val="008D38F6"/>
    <w:rsid w:val="009C6A2A"/>
    <w:rsid w:val="00A56878"/>
    <w:rsid w:val="00A86E78"/>
    <w:rsid w:val="00AB5ADB"/>
    <w:rsid w:val="00B22A8A"/>
    <w:rsid w:val="00B4212A"/>
    <w:rsid w:val="00B75098"/>
    <w:rsid w:val="00B75641"/>
    <w:rsid w:val="00B759EA"/>
    <w:rsid w:val="00BF46E5"/>
    <w:rsid w:val="00C54C88"/>
    <w:rsid w:val="00C56550"/>
    <w:rsid w:val="00CF4E77"/>
    <w:rsid w:val="00D07DC3"/>
    <w:rsid w:val="00D81E09"/>
    <w:rsid w:val="00E737AD"/>
    <w:rsid w:val="00EF4BC3"/>
    <w:rsid w:val="00F061C2"/>
    <w:rsid w:val="00FA4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E09"/>
    <w:pPr>
      <w:spacing w:after="0" w:line="240" w:lineRule="auto"/>
    </w:pPr>
    <w:rPr>
      <w:rFonts w:ascii="Arial" w:eastAsia="Times New Roman" w:hAnsi="Arial" w:cs="Times New Roman"/>
      <w:bCs/>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1E09"/>
    <w:pPr>
      <w:ind w:left="720"/>
      <w:contextualSpacing/>
    </w:pPr>
  </w:style>
  <w:style w:type="character" w:customStyle="1" w:styleId="fontstyle01">
    <w:name w:val="fontstyle01"/>
    <w:basedOn w:val="DefaultParagraphFont"/>
    <w:rsid w:val="0029449B"/>
    <w:rPr>
      <w:rFonts w:ascii="Times New Roman" w:hAnsi="Times New Roman" w:cs="Times New Roman" w:hint="default"/>
      <w:b/>
      <w:bCs/>
      <w:i w:val="0"/>
      <w:iCs w:val="0"/>
      <w:color w:val="000000"/>
      <w:sz w:val="22"/>
      <w:szCs w:val="22"/>
    </w:rPr>
  </w:style>
  <w:style w:type="character" w:customStyle="1" w:styleId="fontstyle21">
    <w:name w:val="fontstyle21"/>
    <w:basedOn w:val="DefaultParagraphFont"/>
    <w:rsid w:val="0029449B"/>
    <w:rPr>
      <w:rFonts w:ascii="Times New Roman" w:hAnsi="Times New Roman" w:cs="Times New Roman" w:hint="default"/>
      <w:b w:val="0"/>
      <w:bCs w:val="0"/>
      <w:i w:val="0"/>
      <w:iCs w:val="0"/>
      <w:color w:val="000000"/>
      <w:sz w:val="22"/>
      <w:szCs w:val="22"/>
    </w:rPr>
  </w:style>
  <w:style w:type="paragraph" w:styleId="Header">
    <w:name w:val="header"/>
    <w:basedOn w:val="Normal"/>
    <w:link w:val="HeaderChar"/>
    <w:uiPriority w:val="99"/>
    <w:unhideWhenUsed/>
    <w:rsid w:val="00426B8A"/>
    <w:pPr>
      <w:tabs>
        <w:tab w:val="center" w:pos="4513"/>
        <w:tab w:val="right" w:pos="9026"/>
      </w:tabs>
    </w:pPr>
  </w:style>
  <w:style w:type="character" w:customStyle="1" w:styleId="HeaderChar">
    <w:name w:val="Header Char"/>
    <w:basedOn w:val="DefaultParagraphFont"/>
    <w:link w:val="Header"/>
    <w:uiPriority w:val="99"/>
    <w:rsid w:val="00426B8A"/>
    <w:rPr>
      <w:rFonts w:ascii="Arial" w:eastAsia="Times New Roman" w:hAnsi="Arial" w:cs="Times New Roman"/>
      <w:bCs/>
      <w:sz w:val="24"/>
      <w:szCs w:val="24"/>
      <w:lang w:eastAsia="es-ES"/>
    </w:rPr>
  </w:style>
  <w:style w:type="paragraph" w:styleId="Footer">
    <w:name w:val="footer"/>
    <w:basedOn w:val="Normal"/>
    <w:link w:val="FooterChar"/>
    <w:uiPriority w:val="99"/>
    <w:unhideWhenUsed/>
    <w:rsid w:val="00426B8A"/>
    <w:pPr>
      <w:tabs>
        <w:tab w:val="center" w:pos="4513"/>
        <w:tab w:val="right" w:pos="9026"/>
      </w:tabs>
    </w:pPr>
  </w:style>
  <w:style w:type="character" w:customStyle="1" w:styleId="FooterChar">
    <w:name w:val="Footer Char"/>
    <w:basedOn w:val="DefaultParagraphFont"/>
    <w:link w:val="Footer"/>
    <w:uiPriority w:val="99"/>
    <w:rsid w:val="00426B8A"/>
    <w:rPr>
      <w:rFonts w:ascii="Arial" w:eastAsia="Times New Roman" w:hAnsi="Arial" w:cs="Times New Roman"/>
      <w:bCs/>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E09"/>
    <w:pPr>
      <w:spacing w:after="0" w:line="240" w:lineRule="auto"/>
    </w:pPr>
    <w:rPr>
      <w:rFonts w:ascii="Arial" w:eastAsia="Times New Roman" w:hAnsi="Arial" w:cs="Times New Roman"/>
      <w:bCs/>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1E09"/>
    <w:pPr>
      <w:ind w:left="720"/>
      <w:contextualSpacing/>
    </w:pPr>
  </w:style>
  <w:style w:type="character" w:customStyle="1" w:styleId="fontstyle01">
    <w:name w:val="fontstyle01"/>
    <w:basedOn w:val="DefaultParagraphFont"/>
    <w:rsid w:val="0029449B"/>
    <w:rPr>
      <w:rFonts w:ascii="Times New Roman" w:hAnsi="Times New Roman" w:cs="Times New Roman" w:hint="default"/>
      <w:b/>
      <w:bCs/>
      <w:i w:val="0"/>
      <w:iCs w:val="0"/>
      <w:color w:val="000000"/>
      <w:sz w:val="22"/>
      <w:szCs w:val="22"/>
    </w:rPr>
  </w:style>
  <w:style w:type="character" w:customStyle="1" w:styleId="fontstyle21">
    <w:name w:val="fontstyle21"/>
    <w:basedOn w:val="DefaultParagraphFont"/>
    <w:rsid w:val="0029449B"/>
    <w:rPr>
      <w:rFonts w:ascii="Times New Roman" w:hAnsi="Times New Roman" w:cs="Times New Roman" w:hint="default"/>
      <w:b w:val="0"/>
      <w:bCs w:val="0"/>
      <w:i w:val="0"/>
      <w:iCs w:val="0"/>
      <w:color w:val="000000"/>
      <w:sz w:val="22"/>
      <w:szCs w:val="22"/>
    </w:rPr>
  </w:style>
  <w:style w:type="paragraph" w:styleId="Header">
    <w:name w:val="header"/>
    <w:basedOn w:val="Normal"/>
    <w:link w:val="HeaderChar"/>
    <w:uiPriority w:val="99"/>
    <w:unhideWhenUsed/>
    <w:rsid w:val="00426B8A"/>
    <w:pPr>
      <w:tabs>
        <w:tab w:val="center" w:pos="4513"/>
        <w:tab w:val="right" w:pos="9026"/>
      </w:tabs>
    </w:pPr>
  </w:style>
  <w:style w:type="character" w:customStyle="1" w:styleId="HeaderChar">
    <w:name w:val="Header Char"/>
    <w:basedOn w:val="DefaultParagraphFont"/>
    <w:link w:val="Header"/>
    <w:uiPriority w:val="99"/>
    <w:rsid w:val="00426B8A"/>
    <w:rPr>
      <w:rFonts w:ascii="Arial" w:eastAsia="Times New Roman" w:hAnsi="Arial" w:cs="Times New Roman"/>
      <w:bCs/>
      <w:sz w:val="24"/>
      <w:szCs w:val="24"/>
      <w:lang w:eastAsia="es-ES"/>
    </w:rPr>
  </w:style>
  <w:style w:type="paragraph" w:styleId="Footer">
    <w:name w:val="footer"/>
    <w:basedOn w:val="Normal"/>
    <w:link w:val="FooterChar"/>
    <w:uiPriority w:val="99"/>
    <w:unhideWhenUsed/>
    <w:rsid w:val="00426B8A"/>
    <w:pPr>
      <w:tabs>
        <w:tab w:val="center" w:pos="4513"/>
        <w:tab w:val="right" w:pos="9026"/>
      </w:tabs>
    </w:pPr>
  </w:style>
  <w:style w:type="character" w:customStyle="1" w:styleId="FooterChar">
    <w:name w:val="Footer Char"/>
    <w:basedOn w:val="DefaultParagraphFont"/>
    <w:link w:val="Footer"/>
    <w:uiPriority w:val="99"/>
    <w:rsid w:val="00426B8A"/>
    <w:rPr>
      <w:rFonts w:ascii="Arial" w:eastAsia="Times New Roman" w:hAnsi="Arial" w:cs="Times New Roman"/>
      <w:bCs/>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1351</Words>
  <Characters>7705</Characters>
  <Application>Microsoft Office Word</Application>
  <DocSecurity>0</DocSecurity>
  <Lines>64</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CEPROCUL</dc:creator>
  <cp:lastModifiedBy>Windows User</cp:lastModifiedBy>
  <cp:revision>4</cp:revision>
  <dcterms:created xsi:type="dcterms:W3CDTF">2025-05-20T14:25:00Z</dcterms:created>
  <dcterms:modified xsi:type="dcterms:W3CDTF">2025-05-29T12:38:00Z</dcterms:modified>
</cp:coreProperties>
</file>